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BED" w:rsidRDefault="007C0BED" w:rsidP="007C0BED">
      <w:pPr>
        <w:jc w:val="right"/>
        <w:rPr>
          <w:rFonts w:ascii="Sylfaen" w:hAnsi="Sylfaen" w:cs="Sylfaen"/>
          <w:sz w:val="20"/>
          <w:szCs w:val="20"/>
          <w:lang w:val="ka-GE"/>
        </w:rPr>
      </w:pPr>
      <w:r w:rsidRPr="000D7C69">
        <w:rPr>
          <w:rFonts w:ascii="Sylfaen" w:hAnsi="Sylfaen" w:cs="Sylfaen"/>
          <w:sz w:val="20"/>
          <w:szCs w:val="20"/>
          <w:lang w:val="ka-GE"/>
        </w:rPr>
        <w:t xml:space="preserve">დანართი </w:t>
      </w:r>
      <w:r>
        <w:rPr>
          <w:rFonts w:ascii="Sylfaen" w:hAnsi="Sylfaen" w:cs="Sylfaen"/>
          <w:sz w:val="20"/>
          <w:szCs w:val="20"/>
          <w:lang w:val="ka-GE"/>
        </w:rPr>
        <w:t>N1</w:t>
      </w:r>
    </w:p>
    <w:p w:rsidR="007C0BED" w:rsidRPr="000D7C69" w:rsidRDefault="007C0BED" w:rsidP="007C0BED">
      <w:pPr>
        <w:jc w:val="right"/>
        <w:rPr>
          <w:rFonts w:ascii="Sylfaen" w:hAnsi="Sylfaen" w:cs="Sylfaen"/>
          <w:sz w:val="20"/>
          <w:szCs w:val="20"/>
          <w:lang w:val="ka-GE"/>
        </w:rPr>
      </w:pPr>
    </w:p>
    <w:p w:rsidR="007C0BED" w:rsidRPr="00594DA5" w:rsidRDefault="007C0BED" w:rsidP="007C0BED">
      <w:pPr>
        <w:ind w:firstLine="720"/>
        <w:jc w:val="center"/>
        <w:rPr>
          <w:rFonts w:ascii="Sylfaen" w:hAnsi="Sylfaen" w:cs="Sylfaen"/>
          <w:b/>
          <w:bCs/>
          <w:lang w:val="ka-GE"/>
        </w:rPr>
      </w:pPr>
      <w:r w:rsidRPr="00594DA5">
        <w:rPr>
          <w:rFonts w:ascii="Sylfaen" w:hAnsi="Sylfaen" w:cs="Sylfaen"/>
          <w:b/>
          <w:bCs/>
          <w:lang w:val="ka-GE"/>
        </w:rPr>
        <w:t>ქალაქ ქუთაისის მაცხოვრებლების, სამოქალაქო საზოგადოების ორგანიზაციებისა და კერძო სექტორისთვის ქალაქ ქუთაისის მუნიციპალიტეტის სერვისების გასაუმჯობესებ</w:t>
      </w:r>
      <w:r>
        <w:rPr>
          <w:rFonts w:ascii="Sylfaen" w:hAnsi="Sylfaen" w:cs="Sylfaen"/>
          <w:b/>
          <w:bCs/>
          <w:lang w:val="ka-GE"/>
        </w:rPr>
        <w:t>ე</w:t>
      </w:r>
      <w:r w:rsidRPr="00594DA5">
        <w:rPr>
          <w:rFonts w:ascii="Sylfaen" w:hAnsi="Sylfaen" w:cs="Sylfaen"/>
          <w:b/>
          <w:bCs/>
          <w:lang w:val="ka-GE"/>
        </w:rPr>
        <w:t>ლ</w:t>
      </w:r>
      <w:r>
        <w:rPr>
          <w:rFonts w:ascii="Sylfaen" w:hAnsi="Sylfaen" w:cs="Sylfaen"/>
          <w:b/>
          <w:bCs/>
          <w:lang w:val="ka-GE"/>
        </w:rPr>
        <w:t xml:space="preserve">ი </w:t>
      </w:r>
      <w:r w:rsidRPr="00594DA5">
        <w:rPr>
          <w:rFonts w:ascii="Sylfaen" w:hAnsi="Sylfaen" w:cs="Sylfaen"/>
          <w:b/>
          <w:bCs/>
          <w:lang w:val="ka-GE"/>
        </w:rPr>
        <w:t>ინოვაციური რეკომენდაციების შესამუშავებ</w:t>
      </w:r>
      <w:r>
        <w:rPr>
          <w:rFonts w:ascii="Sylfaen" w:hAnsi="Sylfaen" w:cs="Sylfaen"/>
          <w:b/>
          <w:bCs/>
          <w:lang w:val="ka-GE"/>
        </w:rPr>
        <w:t>ე</w:t>
      </w:r>
      <w:r w:rsidRPr="00594DA5">
        <w:rPr>
          <w:rFonts w:ascii="Sylfaen" w:hAnsi="Sylfaen" w:cs="Sylfaen"/>
          <w:b/>
          <w:bCs/>
          <w:lang w:val="ka-GE"/>
        </w:rPr>
        <w:t>ლ</w:t>
      </w:r>
      <w:r>
        <w:rPr>
          <w:rFonts w:ascii="Sylfaen" w:hAnsi="Sylfaen" w:cs="Sylfaen"/>
          <w:b/>
          <w:bCs/>
          <w:lang w:val="ka-GE"/>
        </w:rPr>
        <w:t>ი</w:t>
      </w:r>
      <w:r w:rsidRPr="00594DA5">
        <w:rPr>
          <w:rFonts w:ascii="Sylfaen" w:hAnsi="Sylfaen" w:cs="Sylfaen"/>
          <w:b/>
          <w:bCs/>
          <w:lang w:val="ka-GE"/>
        </w:rPr>
        <w:t xml:space="preserve"> </w:t>
      </w:r>
      <w:r w:rsidRPr="00594DA5">
        <w:rPr>
          <w:rFonts w:ascii="Sylfaen" w:hAnsi="Sylfaen" w:cs="Times New Roman"/>
          <w:b/>
          <w:bCs/>
          <w:lang w:val="ka-GE"/>
        </w:rPr>
        <w:t>მესამე მხარის ფინანსური მხარდაჭერის მიღები</w:t>
      </w:r>
      <w:r>
        <w:rPr>
          <w:rFonts w:ascii="Sylfaen" w:hAnsi="Sylfaen" w:cs="Times New Roman"/>
          <w:b/>
          <w:bCs/>
          <w:lang w:val="ka-GE"/>
        </w:rPr>
        <w:t xml:space="preserve">ს </w:t>
      </w:r>
      <w:r w:rsidRPr="00594DA5">
        <w:rPr>
          <w:rFonts w:ascii="Sylfaen" w:hAnsi="Sylfaen" w:cs="Times New Roman"/>
          <w:b/>
          <w:bCs/>
          <w:lang w:val="ka-GE"/>
        </w:rPr>
        <w:t xml:space="preserve">კონკურსის </w:t>
      </w:r>
      <w:r w:rsidRPr="00594DA5">
        <w:rPr>
          <w:rFonts w:ascii="Sylfaen" w:hAnsi="Sylfaen" w:cs="Sylfaen"/>
          <w:b/>
          <w:bCs/>
          <w:lang w:val="ka-GE"/>
        </w:rPr>
        <w:t>წესი და პირობები</w:t>
      </w:r>
    </w:p>
    <w:p w:rsidR="007C0BED" w:rsidRPr="003A542C" w:rsidRDefault="007C0BED" w:rsidP="007C0BED">
      <w:pPr>
        <w:spacing w:after="120" w:line="276" w:lineRule="auto"/>
        <w:jc w:val="both"/>
        <w:rPr>
          <w:rFonts w:ascii="Sylfaen" w:hAnsi="Sylfaen" w:cs="Sylfaen"/>
          <w:sz w:val="22"/>
          <w:szCs w:val="22"/>
          <w:lang w:val="ka-GE"/>
        </w:rPr>
      </w:pPr>
    </w:p>
    <w:p w:rsidR="007C0BED" w:rsidRPr="00E038FD" w:rsidRDefault="007C0BED" w:rsidP="007C0BED">
      <w:pPr>
        <w:pStyle w:val="ListParagraph"/>
        <w:numPr>
          <w:ilvl w:val="0"/>
          <w:numId w:val="1"/>
        </w:numPr>
        <w:ind w:left="357" w:hanging="357"/>
        <w:jc w:val="center"/>
        <w:rPr>
          <w:rFonts w:ascii="Sylfaen" w:hAnsi="Sylfaen" w:cs="Sylfaen"/>
          <w:b/>
          <w:bCs/>
          <w:sz w:val="22"/>
          <w:szCs w:val="22"/>
          <w:lang w:val="ka-GE"/>
        </w:rPr>
      </w:pPr>
      <w:r w:rsidRPr="00E038FD">
        <w:rPr>
          <w:rFonts w:ascii="Sylfaen" w:hAnsi="Sylfaen" w:cs="Sylfaen"/>
          <w:b/>
          <w:bCs/>
          <w:sz w:val="22"/>
          <w:szCs w:val="22"/>
          <w:lang w:val="ka-GE"/>
        </w:rPr>
        <w:t>შესავალი</w:t>
      </w:r>
    </w:p>
    <w:p w:rsidR="007C0BED" w:rsidRPr="000D4577" w:rsidRDefault="007C0BED" w:rsidP="007C0BED">
      <w:pPr>
        <w:pStyle w:val="ListParagraph"/>
        <w:numPr>
          <w:ilvl w:val="1"/>
          <w:numId w:val="1"/>
        </w:numPr>
        <w:spacing w:after="120"/>
        <w:ind w:left="0" w:firstLine="720"/>
        <w:jc w:val="both"/>
        <w:rPr>
          <w:rFonts w:ascii="Sylfaen" w:hAnsi="Sylfaen" w:cs="Sylfaen"/>
          <w:sz w:val="22"/>
          <w:szCs w:val="22"/>
          <w:lang w:val="ka-GE"/>
        </w:rPr>
      </w:pPr>
      <w:r w:rsidRPr="000D4577">
        <w:rPr>
          <w:rFonts w:ascii="Sylfaen" w:hAnsi="Sylfaen" w:cs="Sylfaen"/>
          <w:sz w:val="22"/>
          <w:szCs w:val="22"/>
          <w:lang w:val="ka-GE"/>
        </w:rPr>
        <w:t xml:space="preserve">ქალაქ ქუთაისის მაცხოვრებლების, სამოქალაქო საზოგადოების ორგანიზაციებისა და კერძო სექტორისთვის ქალაქ ქუთაისის მუნიციპალიტეტის სერვისების გასაუმჯობესებელი ინოვაციური რეკომენდაციების შესამუშავებელი </w:t>
      </w:r>
      <w:r w:rsidRPr="000D4577">
        <w:rPr>
          <w:rFonts w:ascii="Sylfaen" w:hAnsi="Sylfaen" w:cs="Times New Roman"/>
          <w:sz w:val="22"/>
          <w:szCs w:val="22"/>
          <w:lang w:val="ka-GE"/>
        </w:rPr>
        <w:t xml:space="preserve">მესამე მხარის ფინანსური მხარდაჭერის მიღების კონკურსი ცხადდება </w:t>
      </w:r>
      <w:r w:rsidRPr="000D4577">
        <w:rPr>
          <w:rFonts w:ascii="Sylfaen" w:hAnsi="Sylfaen" w:cs="Sylfaen"/>
          <w:sz w:val="22"/>
          <w:szCs w:val="22"/>
          <w:lang w:val="ka-GE"/>
        </w:rPr>
        <w:t>ქუთაისის</w:t>
      </w:r>
      <w:r w:rsidRPr="000D4577">
        <w:rPr>
          <w:rFonts w:ascii="Sylfaen" w:hAnsi="Sylfaen" w:cs="Times New Roman"/>
          <w:sz w:val="22"/>
          <w:szCs w:val="22"/>
          <w:lang w:val="ka-GE"/>
        </w:rPr>
        <w:t xml:space="preserve"> </w:t>
      </w:r>
      <w:r w:rsidRPr="000D4577">
        <w:rPr>
          <w:rFonts w:ascii="Sylfaen" w:hAnsi="Sylfaen" w:cs="Sylfaen"/>
          <w:sz w:val="22"/>
          <w:szCs w:val="22"/>
          <w:lang w:val="ka-GE"/>
        </w:rPr>
        <w:t>მუნიციპალიტეტის</w:t>
      </w:r>
      <w:r w:rsidRPr="000D4577">
        <w:rPr>
          <w:rFonts w:ascii="Sylfaen" w:hAnsi="Sylfaen" w:cs="Times New Roman"/>
          <w:sz w:val="22"/>
          <w:szCs w:val="22"/>
          <w:lang w:val="ka-GE"/>
        </w:rPr>
        <w:t>ა და ა(ა)იპ „მართვისა და განვითარების გადაწყვეტილებების ჰაბი“</w:t>
      </w:r>
      <w:r w:rsidRPr="000D4577">
        <w:rPr>
          <w:rFonts w:ascii="Sylfaen" w:hAnsi="Sylfaen" w:cs="Sylfaen"/>
          <w:sz w:val="22"/>
          <w:szCs w:val="22"/>
          <w:lang w:val="ka-GE"/>
        </w:rPr>
        <w:t xml:space="preserve"> ერთობლივად განხორციელებული, ევროკავშირის</w:t>
      </w:r>
      <w:r w:rsidRPr="000D4577">
        <w:rPr>
          <w:rFonts w:ascii="Sylfaen" w:hAnsi="Sylfaen" w:cs="Times New Roman"/>
          <w:sz w:val="22"/>
          <w:szCs w:val="22"/>
          <w:lang w:val="ka-GE"/>
        </w:rPr>
        <w:t xml:space="preserve"> </w:t>
      </w:r>
      <w:r w:rsidRPr="000D4577">
        <w:rPr>
          <w:rFonts w:ascii="Sylfaen" w:hAnsi="Sylfaen" w:cs="Sylfaen"/>
          <w:sz w:val="22"/>
          <w:szCs w:val="22"/>
          <w:lang w:val="ka-GE"/>
        </w:rPr>
        <w:t>მიერ</w:t>
      </w:r>
      <w:r w:rsidRPr="000D4577">
        <w:rPr>
          <w:rFonts w:ascii="Sylfaen" w:hAnsi="Sylfaen" w:cs="Times New Roman"/>
          <w:sz w:val="22"/>
          <w:szCs w:val="22"/>
          <w:lang w:val="ka-GE"/>
        </w:rPr>
        <w:t xml:space="preserve"> </w:t>
      </w:r>
      <w:r w:rsidRPr="000D4577">
        <w:rPr>
          <w:rFonts w:ascii="Sylfaen" w:hAnsi="Sylfaen" w:cs="Sylfaen"/>
          <w:sz w:val="22"/>
          <w:szCs w:val="22"/>
          <w:lang w:val="ka-GE"/>
        </w:rPr>
        <w:t>დაფინანსებული</w:t>
      </w:r>
      <w:r w:rsidRPr="000D4577">
        <w:rPr>
          <w:rFonts w:ascii="Sylfaen" w:hAnsi="Sylfaen" w:cs="Times New Roman"/>
          <w:sz w:val="22"/>
          <w:szCs w:val="22"/>
          <w:lang w:val="ka-GE"/>
        </w:rPr>
        <w:t xml:space="preserve"> </w:t>
      </w:r>
      <w:r w:rsidRPr="000D4577">
        <w:rPr>
          <w:rFonts w:ascii="Sylfaen" w:hAnsi="Sylfaen" w:cs="Sylfaen"/>
          <w:sz w:val="22"/>
          <w:szCs w:val="22"/>
          <w:lang w:val="ka-GE"/>
        </w:rPr>
        <w:t>პროექტის</w:t>
      </w:r>
      <w:r w:rsidRPr="000D4577">
        <w:rPr>
          <w:rFonts w:ascii="Sylfaen" w:hAnsi="Sylfaen" w:cs="Times New Roman"/>
          <w:sz w:val="22"/>
          <w:szCs w:val="22"/>
          <w:lang w:val="ka-GE"/>
        </w:rPr>
        <w:t xml:space="preserve"> „</w:t>
      </w:r>
      <w:r w:rsidRPr="000D4577">
        <w:rPr>
          <w:rFonts w:ascii="Sylfaen" w:hAnsi="Sylfaen" w:cs="Sylfaen"/>
          <w:sz w:val="22"/>
          <w:szCs w:val="22"/>
          <w:lang w:val="ka-GE"/>
        </w:rPr>
        <w:t>ქუთაისი</w:t>
      </w:r>
      <w:r w:rsidRPr="000D4577">
        <w:rPr>
          <w:rFonts w:ascii="Sylfaen" w:hAnsi="Sylfaen" w:cs="Times New Roman"/>
          <w:sz w:val="22"/>
          <w:szCs w:val="22"/>
          <w:lang w:val="ka-GE"/>
        </w:rPr>
        <w:t xml:space="preserve">: </w:t>
      </w:r>
      <w:r w:rsidRPr="000D4577">
        <w:rPr>
          <w:rFonts w:ascii="Sylfaen" w:hAnsi="Sylfaen" w:cs="Sylfaen"/>
          <w:sz w:val="22"/>
          <w:szCs w:val="22"/>
          <w:lang w:val="ka-GE"/>
        </w:rPr>
        <w:t>ინტეგრირებული</w:t>
      </w:r>
      <w:r w:rsidRPr="000D4577">
        <w:rPr>
          <w:rFonts w:ascii="Sylfaen" w:hAnsi="Sylfaen" w:cs="Times New Roman"/>
          <w:sz w:val="22"/>
          <w:szCs w:val="22"/>
          <w:lang w:val="ka-GE"/>
        </w:rPr>
        <w:t xml:space="preserve"> </w:t>
      </w:r>
      <w:r w:rsidRPr="000D4577">
        <w:rPr>
          <w:rFonts w:ascii="Sylfaen" w:hAnsi="Sylfaen" w:cs="Sylfaen"/>
          <w:sz w:val="22"/>
          <w:szCs w:val="22"/>
          <w:lang w:val="ka-GE"/>
        </w:rPr>
        <w:t>ტრანსფორმაცია</w:t>
      </w:r>
      <w:r w:rsidRPr="000D4577">
        <w:rPr>
          <w:rFonts w:ascii="Sylfaen" w:hAnsi="Sylfaen" w:cs="Times New Roman"/>
          <w:sz w:val="22"/>
          <w:szCs w:val="22"/>
          <w:lang w:val="ka-GE"/>
        </w:rPr>
        <w:t xml:space="preserve"> </w:t>
      </w:r>
      <w:r w:rsidRPr="000D4577">
        <w:rPr>
          <w:rFonts w:ascii="Sylfaen" w:hAnsi="Sylfaen" w:cs="Sylfaen"/>
          <w:sz w:val="22"/>
          <w:szCs w:val="22"/>
          <w:lang w:val="ka-GE"/>
        </w:rPr>
        <w:t>მდგრადი</w:t>
      </w:r>
      <w:r w:rsidRPr="000D4577">
        <w:rPr>
          <w:rFonts w:ascii="Sylfaen" w:hAnsi="Sylfaen" w:cs="Times New Roman"/>
          <w:sz w:val="22"/>
          <w:szCs w:val="22"/>
          <w:lang w:val="ka-GE"/>
        </w:rPr>
        <w:t xml:space="preserve"> </w:t>
      </w:r>
      <w:r w:rsidRPr="000D4577">
        <w:rPr>
          <w:rFonts w:ascii="Sylfaen" w:hAnsi="Sylfaen" w:cs="Sylfaen"/>
          <w:sz w:val="22"/>
          <w:szCs w:val="22"/>
          <w:lang w:val="ka-GE"/>
        </w:rPr>
        <w:t>განვითარებისთვის</w:t>
      </w:r>
      <w:r w:rsidRPr="000D4577">
        <w:rPr>
          <w:rFonts w:ascii="Sylfaen" w:hAnsi="Sylfaen" w:cs="Times New Roman"/>
          <w:sz w:val="22"/>
          <w:szCs w:val="22"/>
          <w:lang w:val="ka-GE"/>
        </w:rPr>
        <w:t xml:space="preserve">“ </w:t>
      </w:r>
      <w:r w:rsidRPr="000D4577">
        <w:rPr>
          <w:rFonts w:ascii="Sylfaen" w:hAnsi="Sylfaen" w:cs="Sylfaen"/>
          <w:sz w:val="22"/>
          <w:szCs w:val="22"/>
          <w:lang w:val="ka-GE"/>
        </w:rPr>
        <w:t>ფარგლებში.</w:t>
      </w:r>
    </w:p>
    <w:p w:rsidR="007C0BED" w:rsidRDefault="007C0BED" w:rsidP="007C0BED">
      <w:pPr>
        <w:pStyle w:val="ListParagraph"/>
        <w:numPr>
          <w:ilvl w:val="1"/>
          <w:numId w:val="1"/>
        </w:numPr>
        <w:spacing w:after="120"/>
        <w:ind w:left="0" w:firstLine="720"/>
        <w:jc w:val="both"/>
        <w:rPr>
          <w:rFonts w:ascii="Sylfaen" w:hAnsi="Sylfaen" w:cs="Times New Roman"/>
          <w:sz w:val="22"/>
          <w:szCs w:val="22"/>
          <w:lang w:val="ka-GE"/>
        </w:rPr>
      </w:pPr>
      <w:r>
        <w:rPr>
          <w:rFonts w:ascii="Sylfaen" w:hAnsi="Sylfaen" w:cs="Sylfaen"/>
          <w:sz w:val="22"/>
          <w:szCs w:val="22"/>
          <w:lang w:val="ka-GE"/>
        </w:rPr>
        <w:t xml:space="preserve">აღნიშნული </w:t>
      </w:r>
      <w:r w:rsidRPr="00857E35">
        <w:rPr>
          <w:rFonts w:ascii="Sylfaen" w:hAnsi="Sylfaen" w:cs="Sylfaen"/>
          <w:sz w:val="22"/>
          <w:szCs w:val="22"/>
          <w:lang w:val="ka-GE"/>
        </w:rPr>
        <w:t>პროექტის</w:t>
      </w:r>
      <w:r w:rsidRPr="00857E35">
        <w:rPr>
          <w:rFonts w:ascii="Sylfaen" w:hAnsi="Sylfaen" w:cs="Times New Roman"/>
          <w:sz w:val="22"/>
          <w:szCs w:val="22"/>
          <w:lang w:val="ka-GE"/>
        </w:rPr>
        <w:t xml:space="preserve"> </w:t>
      </w:r>
      <w:r w:rsidRPr="00857E35">
        <w:rPr>
          <w:rFonts w:ascii="Sylfaen" w:hAnsi="Sylfaen" w:cs="Sylfaen"/>
          <w:sz w:val="22"/>
          <w:szCs w:val="22"/>
          <w:lang w:val="ka-GE"/>
        </w:rPr>
        <w:t>ზოგადი</w:t>
      </w:r>
      <w:r w:rsidRPr="00857E35">
        <w:rPr>
          <w:rFonts w:ascii="Sylfaen" w:hAnsi="Sylfaen" w:cs="Times New Roman"/>
          <w:sz w:val="22"/>
          <w:szCs w:val="22"/>
          <w:lang w:val="ka-GE"/>
        </w:rPr>
        <w:t xml:space="preserve"> </w:t>
      </w:r>
      <w:r w:rsidRPr="00857E35">
        <w:rPr>
          <w:rFonts w:ascii="Sylfaen" w:hAnsi="Sylfaen" w:cs="Sylfaen"/>
          <w:sz w:val="22"/>
          <w:szCs w:val="22"/>
          <w:lang w:val="ka-GE"/>
        </w:rPr>
        <w:t>მიზანია</w:t>
      </w:r>
      <w:r w:rsidRPr="00857E35">
        <w:rPr>
          <w:rFonts w:ascii="Sylfaen" w:hAnsi="Sylfaen" w:cs="Times New Roman"/>
          <w:sz w:val="22"/>
          <w:szCs w:val="22"/>
          <w:lang w:val="ka-GE"/>
        </w:rPr>
        <w:t xml:space="preserve"> </w:t>
      </w:r>
      <w:r w:rsidRPr="00857E35">
        <w:rPr>
          <w:rFonts w:ascii="Sylfaen" w:hAnsi="Sylfaen" w:cs="Sylfaen"/>
          <w:sz w:val="22"/>
          <w:szCs w:val="22"/>
          <w:lang w:val="ka-GE"/>
        </w:rPr>
        <w:t>ქუთაისის</w:t>
      </w:r>
      <w:r w:rsidRPr="00857E35">
        <w:rPr>
          <w:rFonts w:ascii="Sylfaen" w:hAnsi="Sylfaen" w:cs="Times New Roman"/>
          <w:sz w:val="22"/>
          <w:szCs w:val="22"/>
          <w:lang w:val="ka-GE"/>
        </w:rPr>
        <w:t xml:space="preserve"> </w:t>
      </w:r>
      <w:r w:rsidRPr="00857E35">
        <w:rPr>
          <w:rFonts w:ascii="Sylfaen" w:hAnsi="Sylfaen" w:cs="Sylfaen"/>
          <w:sz w:val="22"/>
          <w:szCs w:val="22"/>
          <w:lang w:val="ka-GE"/>
        </w:rPr>
        <w:t>გადაქცევა</w:t>
      </w:r>
      <w:r w:rsidRPr="00857E35">
        <w:rPr>
          <w:rFonts w:ascii="Sylfaen" w:hAnsi="Sylfaen" w:cs="Times New Roman"/>
          <w:sz w:val="22"/>
          <w:szCs w:val="22"/>
          <w:lang w:val="ka-GE"/>
        </w:rPr>
        <w:t xml:space="preserve"> </w:t>
      </w:r>
      <w:r w:rsidRPr="00857E35">
        <w:rPr>
          <w:rFonts w:ascii="Sylfaen" w:hAnsi="Sylfaen" w:cs="Sylfaen"/>
          <w:sz w:val="22"/>
          <w:szCs w:val="22"/>
          <w:lang w:val="ka-GE"/>
        </w:rPr>
        <w:t>კარგ</w:t>
      </w:r>
      <w:r w:rsidRPr="00857E35">
        <w:rPr>
          <w:rFonts w:ascii="Sylfaen" w:hAnsi="Sylfaen" w:cs="Times New Roman"/>
          <w:sz w:val="22"/>
          <w:szCs w:val="22"/>
          <w:lang w:val="ka-GE"/>
        </w:rPr>
        <w:t xml:space="preserve"> </w:t>
      </w:r>
      <w:r w:rsidRPr="00857E35">
        <w:rPr>
          <w:rFonts w:ascii="Sylfaen" w:hAnsi="Sylfaen" w:cs="Sylfaen"/>
          <w:sz w:val="22"/>
          <w:szCs w:val="22"/>
          <w:lang w:val="ka-GE"/>
        </w:rPr>
        <w:t>საცხოვრებელ</w:t>
      </w:r>
      <w:r w:rsidRPr="00857E35">
        <w:rPr>
          <w:rFonts w:ascii="Sylfaen" w:hAnsi="Sylfaen" w:cs="Times New Roman"/>
          <w:sz w:val="22"/>
          <w:szCs w:val="22"/>
          <w:lang w:val="ka-GE"/>
        </w:rPr>
        <w:t xml:space="preserve"> </w:t>
      </w:r>
      <w:r w:rsidRPr="00857E35">
        <w:rPr>
          <w:rFonts w:ascii="Sylfaen" w:hAnsi="Sylfaen" w:cs="Sylfaen"/>
          <w:sz w:val="22"/>
          <w:szCs w:val="22"/>
          <w:lang w:val="ka-GE"/>
        </w:rPr>
        <w:t>და</w:t>
      </w:r>
      <w:r w:rsidRPr="00857E35">
        <w:rPr>
          <w:rFonts w:ascii="Sylfaen" w:hAnsi="Sylfaen" w:cs="Times New Roman"/>
          <w:sz w:val="22"/>
          <w:szCs w:val="22"/>
          <w:lang w:val="ka-GE"/>
        </w:rPr>
        <w:t xml:space="preserve"> </w:t>
      </w:r>
      <w:r w:rsidRPr="00857E35">
        <w:rPr>
          <w:rFonts w:ascii="Sylfaen" w:hAnsi="Sylfaen" w:cs="Sylfaen"/>
          <w:sz w:val="22"/>
          <w:szCs w:val="22"/>
          <w:lang w:val="ka-GE"/>
        </w:rPr>
        <w:t>საინვესტიციო</w:t>
      </w:r>
      <w:r w:rsidRPr="00857E35">
        <w:rPr>
          <w:rFonts w:ascii="Sylfaen" w:hAnsi="Sylfaen" w:cs="Times New Roman"/>
          <w:sz w:val="22"/>
          <w:szCs w:val="22"/>
          <w:lang w:val="ka-GE"/>
        </w:rPr>
        <w:t xml:space="preserve"> </w:t>
      </w:r>
      <w:r w:rsidRPr="00857E35">
        <w:rPr>
          <w:rFonts w:ascii="Sylfaen" w:hAnsi="Sylfaen" w:cs="Sylfaen"/>
          <w:sz w:val="22"/>
          <w:szCs w:val="22"/>
          <w:lang w:val="ka-GE"/>
        </w:rPr>
        <w:t>ქალაქად</w:t>
      </w:r>
      <w:r w:rsidRPr="00857E35">
        <w:rPr>
          <w:rFonts w:ascii="Sylfaen" w:hAnsi="Sylfaen" w:cs="Times New Roman"/>
          <w:sz w:val="22"/>
          <w:szCs w:val="22"/>
          <w:lang w:val="ka-GE"/>
        </w:rPr>
        <w:t xml:space="preserve">. კონკრეტულად კი </w:t>
      </w:r>
      <w:r w:rsidRPr="00857E35">
        <w:rPr>
          <w:rFonts w:ascii="Sylfaen" w:hAnsi="Sylfaen" w:cs="Sylfaen"/>
          <w:sz w:val="22"/>
          <w:szCs w:val="22"/>
          <w:lang w:val="ka-GE"/>
        </w:rPr>
        <w:t>ქუთაისის, იმერეთის დანარჩენი, გურიის და რაჭა</w:t>
      </w:r>
      <w:r w:rsidRPr="00857E35">
        <w:rPr>
          <w:rFonts w:ascii="Sylfaen" w:hAnsi="Sylfaen" w:cs="Times New Roman"/>
          <w:sz w:val="22"/>
          <w:szCs w:val="22"/>
          <w:lang w:val="ka-GE"/>
        </w:rPr>
        <w:t>-</w:t>
      </w:r>
      <w:r w:rsidRPr="00857E35">
        <w:rPr>
          <w:rFonts w:ascii="Sylfaen" w:hAnsi="Sylfaen" w:cs="Sylfaen"/>
          <w:sz w:val="22"/>
          <w:szCs w:val="22"/>
          <w:lang w:val="ka-GE"/>
        </w:rPr>
        <w:t>ლეჩხუმისა</w:t>
      </w:r>
      <w:r w:rsidRPr="00857E35">
        <w:rPr>
          <w:rFonts w:ascii="Sylfaen" w:hAnsi="Sylfaen" w:cs="Times New Roman"/>
          <w:sz w:val="22"/>
          <w:szCs w:val="22"/>
          <w:lang w:val="ka-GE"/>
        </w:rPr>
        <w:t xml:space="preserve"> </w:t>
      </w:r>
      <w:r w:rsidRPr="00857E35">
        <w:rPr>
          <w:rFonts w:ascii="Sylfaen" w:hAnsi="Sylfaen" w:cs="Sylfaen"/>
          <w:sz w:val="22"/>
          <w:szCs w:val="22"/>
          <w:lang w:val="ka-GE"/>
        </w:rPr>
        <w:t>და</w:t>
      </w:r>
      <w:r w:rsidRPr="00857E35">
        <w:rPr>
          <w:rFonts w:ascii="Sylfaen" w:hAnsi="Sylfaen" w:cs="Times New Roman"/>
          <w:sz w:val="22"/>
          <w:szCs w:val="22"/>
          <w:lang w:val="ka-GE"/>
        </w:rPr>
        <w:t xml:space="preserve"> </w:t>
      </w:r>
      <w:r w:rsidRPr="00857E35">
        <w:rPr>
          <w:rFonts w:ascii="Sylfaen" w:hAnsi="Sylfaen" w:cs="Sylfaen"/>
          <w:sz w:val="22"/>
          <w:szCs w:val="22"/>
          <w:lang w:val="ka-GE"/>
        </w:rPr>
        <w:t>ქვემო</w:t>
      </w:r>
      <w:r w:rsidRPr="00857E35">
        <w:rPr>
          <w:rFonts w:ascii="Sylfaen" w:hAnsi="Sylfaen" w:cs="Times New Roman"/>
          <w:sz w:val="22"/>
          <w:szCs w:val="22"/>
          <w:lang w:val="ka-GE"/>
        </w:rPr>
        <w:t xml:space="preserve"> </w:t>
      </w:r>
      <w:r w:rsidRPr="00857E35">
        <w:rPr>
          <w:rFonts w:ascii="Sylfaen" w:hAnsi="Sylfaen" w:cs="Sylfaen"/>
          <w:sz w:val="22"/>
          <w:szCs w:val="22"/>
          <w:lang w:val="ka-GE"/>
        </w:rPr>
        <w:t>სვანეთის</w:t>
      </w:r>
      <w:r w:rsidRPr="00857E35">
        <w:rPr>
          <w:rFonts w:ascii="Sylfaen" w:hAnsi="Sylfaen" w:cs="Times New Roman"/>
          <w:sz w:val="22"/>
          <w:szCs w:val="22"/>
          <w:lang w:val="ka-GE"/>
        </w:rPr>
        <w:t xml:space="preserve"> </w:t>
      </w:r>
      <w:r w:rsidRPr="00857E35">
        <w:rPr>
          <w:rFonts w:ascii="Sylfaen" w:hAnsi="Sylfaen" w:cs="Sylfaen"/>
          <w:sz w:val="22"/>
          <w:szCs w:val="22"/>
          <w:lang w:val="ka-GE"/>
        </w:rPr>
        <w:t xml:space="preserve">მუნიციპალიტეტებში შესაძლებლობის შექმნა ეფექტიანი წვლილის შესატანად ინტეგრირებულ ტერიტორიულ განვითარებაში მაღალი ხარისხის საჯარო სერვისებით, მათი პოტენციალის, კომპეტენციებისა და ანგარიშვალდებულობის გაზრდით. </w:t>
      </w:r>
      <w:r w:rsidRPr="00857E35">
        <w:rPr>
          <w:rFonts w:ascii="Sylfaen" w:hAnsi="Sylfaen" w:cs="Times New Roman"/>
          <w:sz w:val="22"/>
          <w:szCs w:val="22"/>
          <w:lang w:val="ka-GE"/>
        </w:rPr>
        <w:t>პროექტი ეხმარება ქუთაისის მუნიციპალიტეტს შექმნას პირობები ქალაქში სოციალური ინკლუზიურობის, ბიზნესის განვითარებისა და შემოსავლის მისაღებად.</w:t>
      </w:r>
    </w:p>
    <w:p w:rsidR="007C0BED" w:rsidRDefault="007C0BED" w:rsidP="007C0BED">
      <w:pPr>
        <w:jc w:val="both"/>
        <w:rPr>
          <w:rFonts w:ascii="Sylfaen" w:hAnsi="Sylfaen" w:cs="Times New Roman"/>
          <w:sz w:val="22"/>
          <w:szCs w:val="22"/>
          <w:lang w:val="ka-GE"/>
        </w:rPr>
      </w:pPr>
    </w:p>
    <w:p w:rsidR="007C0BED" w:rsidRDefault="007C0BED" w:rsidP="007C0BED">
      <w:pPr>
        <w:jc w:val="both"/>
        <w:rPr>
          <w:rFonts w:ascii="Sylfaen" w:hAnsi="Sylfaen" w:cs="Times New Roman"/>
          <w:sz w:val="22"/>
          <w:szCs w:val="22"/>
          <w:lang w:val="ka-GE"/>
        </w:rPr>
      </w:pPr>
    </w:p>
    <w:p w:rsidR="007C0BED" w:rsidRPr="00FD5748" w:rsidRDefault="007C0BED" w:rsidP="007C0BED">
      <w:pPr>
        <w:pStyle w:val="ListParagraph"/>
        <w:numPr>
          <w:ilvl w:val="0"/>
          <w:numId w:val="1"/>
        </w:numPr>
        <w:ind w:left="357" w:hanging="357"/>
        <w:jc w:val="center"/>
        <w:rPr>
          <w:rFonts w:ascii="Sylfaen" w:hAnsi="Sylfaen" w:cs="Sylfaen"/>
          <w:b/>
          <w:bCs/>
          <w:sz w:val="22"/>
          <w:szCs w:val="22"/>
          <w:lang w:val="ka-GE"/>
        </w:rPr>
      </w:pPr>
      <w:r w:rsidRPr="002941D7">
        <w:rPr>
          <w:rFonts w:ascii="Sylfaen" w:hAnsi="Sylfaen" w:cs="Sylfaen"/>
          <w:b/>
          <w:bCs/>
          <w:sz w:val="22"/>
          <w:szCs w:val="22"/>
          <w:lang w:val="ka-GE"/>
        </w:rPr>
        <w:t>მესამე მხარის ფინანსური მხარდაჭერის</w:t>
      </w:r>
      <w:r>
        <w:rPr>
          <w:rFonts w:ascii="Sylfaen" w:hAnsi="Sylfaen"/>
          <w:sz w:val="22"/>
          <w:szCs w:val="22"/>
          <w:lang w:val="ka-GE"/>
        </w:rPr>
        <w:t xml:space="preserve"> </w:t>
      </w:r>
      <w:r w:rsidRPr="00FD5748">
        <w:rPr>
          <w:rFonts w:ascii="Sylfaen" w:hAnsi="Sylfaen" w:cs="Sylfaen"/>
          <w:b/>
          <w:bCs/>
          <w:sz w:val="22"/>
          <w:szCs w:val="22"/>
          <w:lang w:val="ka-GE"/>
        </w:rPr>
        <w:t>მიზნ</w:t>
      </w:r>
      <w:r>
        <w:rPr>
          <w:rFonts w:ascii="Sylfaen" w:hAnsi="Sylfaen" w:cs="Sylfaen"/>
          <w:b/>
          <w:bCs/>
          <w:sz w:val="22"/>
          <w:szCs w:val="22"/>
          <w:lang w:val="ka-GE"/>
        </w:rPr>
        <w:t>ებ</w:t>
      </w:r>
      <w:r w:rsidRPr="00FD5748">
        <w:rPr>
          <w:rFonts w:ascii="Sylfaen" w:hAnsi="Sylfaen" w:cs="Sylfaen"/>
          <w:b/>
          <w:bCs/>
          <w:sz w:val="22"/>
          <w:szCs w:val="22"/>
          <w:lang w:val="ka-GE"/>
        </w:rPr>
        <w:t>ი</w:t>
      </w:r>
    </w:p>
    <w:p w:rsidR="007C0BED" w:rsidRDefault="007C0BED" w:rsidP="007C0BED">
      <w:pPr>
        <w:pStyle w:val="ListParagraph"/>
        <w:numPr>
          <w:ilvl w:val="1"/>
          <w:numId w:val="1"/>
        </w:numPr>
        <w:spacing w:after="120"/>
        <w:ind w:left="0" w:firstLine="720"/>
        <w:jc w:val="both"/>
        <w:rPr>
          <w:rFonts w:ascii="Sylfaen" w:hAnsi="Sylfaen"/>
          <w:sz w:val="22"/>
          <w:szCs w:val="22"/>
          <w:lang w:val="ka-GE"/>
        </w:rPr>
      </w:pPr>
      <w:r w:rsidRPr="000D4577">
        <w:rPr>
          <w:rFonts w:ascii="Sylfaen" w:hAnsi="Sylfaen" w:cs="Sylfaen"/>
          <w:sz w:val="22"/>
          <w:szCs w:val="22"/>
          <w:lang w:val="ka-GE"/>
        </w:rPr>
        <w:t>მესამე</w:t>
      </w:r>
      <w:r w:rsidRPr="000D4577">
        <w:rPr>
          <w:rFonts w:ascii="Sylfaen" w:hAnsi="Sylfaen"/>
          <w:sz w:val="22"/>
          <w:szCs w:val="22"/>
          <w:lang w:val="ka-GE"/>
        </w:rPr>
        <w:t xml:space="preserve"> მხარის ფინანსური მხარდაჭერის საერთო მიზანია მუნიციპალური სერვისების გაუმჯობესება, რათა ქალაქ ქუთაისის მუნიციპალიტეტი უკეთ მოემზადოს ინტეგრირებული ტრანსფორმაციისა და ტერიტრორიული განვითარებისთვის. </w:t>
      </w:r>
    </w:p>
    <w:p w:rsidR="007C0BED" w:rsidRPr="000D4577" w:rsidRDefault="007C0BED" w:rsidP="007C0BED">
      <w:pPr>
        <w:pStyle w:val="ListParagraph"/>
        <w:numPr>
          <w:ilvl w:val="1"/>
          <w:numId w:val="1"/>
        </w:numPr>
        <w:spacing w:after="120"/>
        <w:ind w:left="0" w:firstLine="720"/>
        <w:jc w:val="both"/>
        <w:rPr>
          <w:rFonts w:ascii="Sylfaen" w:hAnsi="Sylfaen"/>
          <w:sz w:val="22"/>
          <w:szCs w:val="22"/>
          <w:lang w:val="ka-GE"/>
        </w:rPr>
      </w:pPr>
      <w:r w:rsidRPr="000D4577">
        <w:rPr>
          <w:rFonts w:ascii="Sylfaen" w:hAnsi="Sylfaen"/>
          <w:sz w:val="22"/>
          <w:szCs w:val="22"/>
          <w:lang w:val="ka-GE"/>
        </w:rPr>
        <w:t>მესამე მხარის ფინანსური მხარდაჭერის კონკრეტული მიზნებია: ქალაქ ქუთაისის მუნიციპალიტეტის მხარდაჭერა მუნიციპალური სერვისების გაფართოებასა და სრულყოფაში; მუნიციპალური სამსახურების ანგარიშვალდებულების მხარდაჭერა ქალაქ ქუთაისის მუნიციპალიტეტის მიერ გადაწყვეტილებების მიღების პროცესში საზოგადოების მონაწილეობით.</w:t>
      </w:r>
    </w:p>
    <w:p w:rsidR="007C0BED" w:rsidRDefault="007C0BED" w:rsidP="007C0BED">
      <w:pPr>
        <w:spacing w:after="120" w:line="276" w:lineRule="auto"/>
        <w:jc w:val="both"/>
        <w:rPr>
          <w:rFonts w:ascii="Sylfaen" w:hAnsi="Sylfaen" w:cs="Sylfaen"/>
          <w:sz w:val="22"/>
          <w:szCs w:val="22"/>
          <w:lang w:val="ka-GE"/>
        </w:rPr>
      </w:pPr>
    </w:p>
    <w:p w:rsidR="007C0BED" w:rsidRPr="00851E3E" w:rsidRDefault="007C0BED" w:rsidP="007C0BED">
      <w:pPr>
        <w:pStyle w:val="ListParagraph"/>
        <w:numPr>
          <w:ilvl w:val="0"/>
          <w:numId w:val="1"/>
        </w:numPr>
        <w:ind w:left="357" w:hanging="357"/>
        <w:jc w:val="center"/>
        <w:rPr>
          <w:rFonts w:ascii="Sylfaen" w:hAnsi="Sylfaen" w:cs="Sylfaen"/>
          <w:b/>
          <w:bCs/>
          <w:sz w:val="22"/>
          <w:szCs w:val="22"/>
          <w:lang w:val="ka-GE"/>
        </w:rPr>
      </w:pPr>
      <w:r w:rsidRPr="00851E3E">
        <w:rPr>
          <w:rFonts w:ascii="Sylfaen" w:hAnsi="Sylfaen" w:cs="Sylfaen"/>
          <w:b/>
          <w:bCs/>
          <w:sz w:val="22"/>
          <w:szCs w:val="22"/>
          <w:lang w:val="ka-GE"/>
        </w:rPr>
        <w:t>მესამე მხარის ფინანსური მხარდაჭერის მიმღები სუბიექტები</w:t>
      </w:r>
    </w:p>
    <w:p w:rsidR="007C0BED" w:rsidRDefault="007C0BED" w:rsidP="007C0BED">
      <w:pPr>
        <w:pStyle w:val="ListParagraph"/>
        <w:numPr>
          <w:ilvl w:val="1"/>
          <w:numId w:val="1"/>
        </w:numPr>
        <w:spacing w:after="120"/>
        <w:ind w:left="0" w:firstLine="720"/>
        <w:jc w:val="both"/>
        <w:rPr>
          <w:rFonts w:ascii="Sylfaen" w:hAnsi="Sylfaen"/>
          <w:sz w:val="22"/>
          <w:szCs w:val="22"/>
          <w:lang w:val="ka-GE"/>
        </w:rPr>
      </w:pPr>
      <w:r w:rsidRPr="000D4577">
        <w:rPr>
          <w:rFonts w:ascii="Sylfaen" w:hAnsi="Sylfaen" w:cs="Sylfaen"/>
          <w:sz w:val="22"/>
          <w:szCs w:val="22"/>
          <w:lang w:val="ka-GE"/>
        </w:rPr>
        <w:t>კონკურსში</w:t>
      </w:r>
      <w:r w:rsidRPr="000D4577">
        <w:rPr>
          <w:rFonts w:ascii="Sylfaen" w:hAnsi="Sylfaen"/>
          <w:sz w:val="22"/>
          <w:szCs w:val="22"/>
          <w:lang w:val="ka-GE"/>
        </w:rPr>
        <w:t xml:space="preserve"> მონაწილეობის მიღება შეუძლიათ 16 და </w:t>
      </w:r>
      <w:r>
        <w:rPr>
          <w:rFonts w:ascii="Sylfaen" w:hAnsi="Sylfaen"/>
          <w:sz w:val="22"/>
          <w:szCs w:val="22"/>
          <w:lang w:val="ka-GE"/>
        </w:rPr>
        <w:t xml:space="preserve">მეტი </w:t>
      </w:r>
      <w:r w:rsidRPr="000D4577">
        <w:rPr>
          <w:rFonts w:ascii="Sylfaen" w:hAnsi="Sylfaen"/>
          <w:sz w:val="22"/>
          <w:szCs w:val="22"/>
          <w:lang w:val="ka-GE"/>
        </w:rPr>
        <w:t xml:space="preserve">წლის ასაკის საქართველოს მოქალაქეებს და საქართველოში რეგისტრირებულ იურიდიულ პირებს. </w:t>
      </w:r>
    </w:p>
    <w:p w:rsidR="007C0BED" w:rsidRPr="000D4577" w:rsidRDefault="007C0BED" w:rsidP="007C0BED">
      <w:pPr>
        <w:pStyle w:val="ListParagraph"/>
        <w:numPr>
          <w:ilvl w:val="1"/>
          <w:numId w:val="1"/>
        </w:numPr>
        <w:spacing w:after="120"/>
        <w:ind w:left="0" w:firstLine="720"/>
        <w:jc w:val="both"/>
        <w:rPr>
          <w:rFonts w:ascii="Sylfaen" w:hAnsi="Sylfaen"/>
          <w:sz w:val="22"/>
          <w:szCs w:val="22"/>
          <w:lang w:val="ka-GE"/>
        </w:rPr>
      </w:pPr>
      <w:r w:rsidRPr="000D4577">
        <w:rPr>
          <w:rFonts w:ascii="Sylfaen" w:hAnsi="Sylfaen"/>
          <w:sz w:val="22"/>
          <w:szCs w:val="22"/>
          <w:lang w:val="ka-GE"/>
        </w:rPr>
        <w:t>მესამე მხარის ფინანსური მხარდაჭერის მიღება შეეძლებათ მხოლოდ სამოქალაქო საზოგადოების ორგანიზაციებს, კერძო სამართლის იურიდიულ პირებს და მოქალაქეებს, რომლებიც რეგისტრირებულნი არიან ქალაქ ქუთაისის მუნიციპალიტეტის ან იმერეთის რომელიმე სხვა მუნიციპალიტეტის ტერიტორიაზე.</w:t>
      </w:r>
    </w:p>
    <w:p w:rsidR="007C0BED" w:rsidRPr="003A542C" w:rsidRDefault="007C0BED" w:rsidP="007C0BED">
      <w:pPr>
        <w:spacing w:after="120" w:line="276" w:lineRule="auto"/>
        <w:jc w:val="both"/>
        <w:rPr>
          <w:rFonts w:ascii="Sylfaen" w:hAnsi="Sylfaen" w:cs="Sylfaen"/>
          <w:sz w:val="22"/>
          <w:szCs w:val="22"/>
          <w:lang w:val="ka-GE"/>
        </w:rPr>
      </w:pPr>
    </w:p>
    <w:p w:rsidR="007C0BED" w:rsidRDefault="007C0BED" w:rsidP="007C0BED">
      <w:pPr>
        <w:rPr>
          <w:rFonts w:ascii="Sylfaen" w:hAnsi="Sylfaen"/>
          <w:sz w:val="22"/>
          <w:szCs w:val="22"/>
        </w:rPr>
      </w:pPr>
    </w:p>
    <w:p w:rsidR="007C0BED" w:rsidRPr="00C8713A" w:rsidRDefault="007C0BED" w:rsidP="007C0BED">
      <w:pPr>
        <w:pStyle w:val="ListParagraph"/>
        <w:numPr>
          <w:ilvl w:val="0"/>
          <w:numId w:val="1"/>
        </w:numPr>
        <w:ind w:left="357" w:hanging="357"/>
        <w:jc w:val="center"/>
        <w:rPr>
          <w:rFonts w:ascii="Sylfaen" w:hAnsi="Sylfaen" w:cs="Sylfaen"/>
          <w:b/>
          <w:bCs/>
          <w:sz w:val="22"/>
          <w:szCs w:val="22"/>
          <w:lang w:val="ka-GE"/>
        </w:rPr>
      </w:pPr>
      <w:r w:rsidRPr="001A7F35">
        <w:rPr>
          <w:rFonts w:ascii="Sylfaen" w:hAnsi="Sylfaen" w:cs="Sylfaen"/>
          <w:b/>
          <w:bCs/>
          <w:sz w:val="22"/>
          <w:szCs w:val="22"/>
          <w:lang w:val="ka-GE"/>
        </w:rPr>
        <w:t>დაშვებული და დაუშვებელი დაფინანსება</w:t>
      </w:r>
    </w:p>
    <w:p w:rsidR="007C0BED" w:rsidRPr="000D4577" w:rsidRDefault="007C0BED" w:rsidP="007C0BED">
      <w:pPr>
        <w:pStyle w:val="ListParagraph"/>
        <w:numPr>
          <w:ilvl w:val="1"/>
          <w:numId w:val="1"/>
        </w:numPr>
        <w:spacing w:after="120"/>
        <w:ind w:left="0" w:firstLine="720"/>
        <w:jc w:val="both"/>
        <w:rPr>
          <w:rFonts w:ascii="Sylfaen" w:hAnsi="Sylfaen"/>
          <w:sz w:val="22"/>
          <w:szCs w:val="22"/>
          <w:lang w:val="ka-GE"/>
        </w:rPr>
      </w:pPr>
      <w:r w:rsidRPr="000D4577">
        <w:rPr>
          <w:rFonts w:ascii="Sylfaen" w:hAnsi="Sylfaen" w:cs="Sylfaen"/>
          <w:sz w:val="22"/>
          <w:szCs w:val="22"/>
          <w:lang w:val="ka-GE"/>
        </w:rPr>
        <w:t>მესამე</w:t>
      </w:r>
      <w:r w:rsidRPr="000D4577">
        <w:rPr>
          <w:rFonts w:ascii="Sylfaen" w:hAnsi="Sylfaen"/>
          <w:sz w:val="22"/>
          <w:szCs w:val="22"/>
          <w:lang w:val="ka-GE"/>
        </w:rPr>
        <w:t xml:space="preserve"> მხარის ფინანსური მხარდაჭერისთვის გათვალისწინებული თანხებით დაფინანსდება დახმარების მიმღების მიერ მესამე მხარის ფინანსური მხარდაჭერის მიზნების</w:t>
      </w:r>
      <w:r>
        <w:rPr>
          <w:rFonts w:ascii="Sylfaen" w:hAnsi="Sylfaen"/>
          <w:sz w:val="22"/>
          <w:szCs w:val="22"/>
          <w:lang w:val="ka-GE"/>
        </w:rPr>
        <w:t xml:space="preserve"> </w:t>
      </w:r>
      <w:r w:rsidRPr="000D4577">
        <w:rPr>
          <w:rFonts w:ascii="Sylfaen" w:hAnsi="Sylfaen"/>
          <w:sz w:val="22"/>
          <w:szCs w:val="22"/>
          <w:lang w:val="ka-GE"/>
        </w:rPr>
        <w:t xml:space="preserve">მისაღწევად ფაქტიურად გაწეული ხარჯები. </w:t>
      </w:r>
    </w:p>
    <w:p w:rsidR="007C0BED" w:rsidRPr="00BF7198" w:rsidRDefault="007C0BED" w:rsidP="007C0BED">
      <w:pPr>
        <w:pStyle w:val="ListParagraph"/>
        <w:numPr>
          <w:ilvl w:val="1"/>
          <w:numId w:val="1"/>
        </w:numPr>
        <w:spacing w:after="120"/>
        <w:ind w:left="0" w:firstLine="720"/>
        <w:jc w:val="both"/>
        <w:rPr>
          <w:rFonts w:ascii="Sylfaen" w:hAnsi="Sylfaen"/>
          <w:sz w:val="22"/>
          <w:szCs w:val="22"/>
          <w:lang w:val="ka-GE"/>
        </w:rPr>
      </w:pPr>
      <w:r w:rsidRPr="00E2483C">
        <w:rPr>
          <w:rFonts w:ascii="Sylfaen" w:hAnsi="Sylfaen"/>
          <w:sz w:val="22"/>
          <w:szCs w:val="22"/>
          <w:lang w:val="ka-GE"/>
        </w:rPr>
        <w:t>მესამე მხარის ფინანსური მხარდაჭერ</w:t>
      </w:r>
      <w:r>
        <w:rPr>
          <w:rFonts w:ascii="Sylfaen" w:hAnsi="Sylfaen"/>
          <w:sz w:val="22"/>
          <w:szCs w:val="22"/>
          <w:lang w:val="ka-GE"/>
        </w:rPr>
        <w:t xml:space="preserve">ა არ შეიძლება გამოყებული იქნეს: </w:t>
      </w:r>
    </w:p>
    <w:p w:rsidR="007C0BED" w:rsidRPr="002F56EE" w:rsidRDefault="007C0BED" w:rsidP="007C0BE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rPr>
          <w:rFonts w:ascii="Sylfaen" w:hAnsi="Sylfaen" w:cs="Times New Roman"/>
          <w:sz w:val="22"/>
          <w:szCs w:val="22"/>
          <w:lang w:val="ka-GE"/>
        </w:rPr>
      </w:pPr>
      <w:r w:rsidRPr="002F56EE">
        <w:rPr>
          <w:rFonts w:ascii="Sylfaen" w:hAnsi="Sylfaen" w:cs="Times New Roman"/>
          <w:sz w:val="22"/>
          <w:szCs w:val="22"/>
          <w:lang w:val="ka-GE"/>
        </w:rPr>
        <w:t>ვალები და ვალის მომსახურების საფასური (პროცენტი).</w:t>
      </w:r>
    </w:p>
    <w:p w:rsidR="007C0BED" w:rsidRPr="002F56EE" w:rsidRDefault="007C0BED" w:rsidP="007C0BE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rPr>
          <w:rFonts w:ascii="Sylfaen" w:hAnsi="Sylfaen" w:cs="Times New Roman"/>
          <w:sz w:val="22"/>
          <w:szCs w:val="22"/>
          <w:lang w:val="ka-GE"/>
        </w:rPr>
      </w:pPr>
      <w:r w:rsidRPr="002F56EE">
        <w:rPr>
          <w:rFonts w:ascii="Sylfaen" w:hAnsi="Sylfaen" w:cs="Times New Roman"/>
          <w:sz w:val="22"/>
          <w:szCs w:val="22"/>
          <w:lang w:val="ka-GE"/>
        </w:rPr>
        <w:t>არსებული დანაკარგების ან მომავალში პოტენციური ვალდებულებების გასტუმრებისთვის რეზერვების შექმნა.</w:t>
      </w:r>
    </w:p>
    <w:p w:rsidR="007C0BED" w:rsidRPr="002F56EE" w:rsidRDefault="007C0BED" w:rsidP="007C0BE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rPr>
          <w:rFonts w:ascii="Sylfaen" w:hAnsi="Sylfaen" w:cs="Times New Roman"/>
          <w:sz w:val="22"/>
          <w:szCs w:val="22"/>
          <w:lang w:val="ka-GE"/>
        </w:rPr>
      </w:pPr>
      <w:r w:rsidRPr="002F56EE">
        <w:rPr>
          <w:rFonts w:ascii="Sylfaen" w:hAnsi="Sylfaen" w:cs="Times New Roman"/>
          <w:sz w:val="22"/>
          <w:szCs w:val="22"/>
          <w:lang w:val="ka-GE"/>
        </w:rPr>
        <w:t>ოფისის ქირა.</w:t>
      </w:r>
    </w:p>
    <w:p w:rsidR="007C0BED" w:rsidRPr="002F56EE" w:rsidRDefault="007C0BED" w:rsidP="007C0BE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rPr>
          <w:rFonts w:ascii="Sylfaen" w:hAnsi="Sylfaen" w:cs="Times New Roman"/>
          <w:sz w:val="22"/>
          <w:szCs w:val="22"/>
          <w:lang w:val="ka-GE"/>
        </w:rPr>
      </w:pPr>
      <w:r w:rsidRPr="002F56EE">
        <w:rPr>
          <w:rFonts w:ascii="Sylfaen" w:hAnsi="Sylfaen" w:cs="Times New Roman"/>
          <w:sz w:val="22"/>
          <w:szCs w:val="22"/>
          <w:lang w:val="ka-GE"/>
        </w:rPr>
        <w:t>საოფისე და IT ტექნიკის შეძენა.</w:t>
      </w:r>
    </w:p>
    <w:p w:rsidR="007C0BED" w:rsidRPr="002F56EE" w:rsidRDefault="007C0BED" w:rsidP="007C0BE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rPr>
          <w:rFonts w:ascii="Sylfaen" w:hAnsi="Sylfaen" w:cs="Times New Roman"/>
          <w:sz w:val="22"/>
          <w:szCs w:val="22"/>
          <w:lang w:val="ka-GE"/>
        </w:rPr>
      </w:pPr>
      <w:r w:rsidRPr="002F56EE">
        <w:rPr>
          <w:rFonts w:ascii="Sylfaen" w:hAnsi="Sylfaen" w:cs="Times New Roman"/>
          <w:sz w:val="22"/>
          <w:szCs w:val="22"/>
          <w:lang w:val="ka-GE"/>
        </w:rPr>
        <w:t>პირადი მოხმარების ნივთების შეძენა.</w:t>
      </w:r>
    </w:p>
    <w:p w:rsidR="007C0BED" w:rsidRPr="002F56EE" w:rsidRDefault="007C0BED" w:rsidP="007C0BE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rPr>
          <w:rFonts w:ascii="Sylfaen" w:hAnsi="Sylfaen" w:cs="Times New Roman"/>
          <w:sz w:val="22"/>
          <w:szCs w:val="22"/>
          <w:lang w:val="ka-GE"/>
        </w:rPr>
      </w:pPr>
      <w:r w:rsidRPr="002F56EE">
        <w:rPr>
          <w:rFonts w:ascii="Sylfaen" w:hAnsi="Sylfaen" w:cs="Times New Roman"/>
          <w:sz w:val="22"/>
          <w:szCs w:val="22"/>
          <w:lang w:val="ka-GE"/>
        </w:rPr>
        <w:t>დაზღვევის ხარჯები.</w:t>
      </w:r>
    </w:p>
    <w:p w:rsidR="007C0BED" w:rsidRPr="002F56EE" w:rsidRDefault="007C0BED" w:rsidP="007C0BE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rPr>
          <w:rFonts w:ascii="Sylfaen" w:hAnsi="Sylfaen" w:cs="Times New Roman"/>
          <w:sz w:val="22"/>
          <w:szCs w:val="22"/>
          <w:lang w:val="ka-GE"/>
        </w:rPr>
      </w:pPr>
      <w:r w:rsidRPr="002F56EE">
        <w:rPr>
          <w:rFonts w:ascii="Sylfaen" w:hAnsi="Sylfaen" w:cs="Times New Roman"/>
          <w:sz w:val="22"/>
          <w:szCs w:val="22"/>
          <w:lang w:val="ka-GE"/>
        </w:rPr>
        <w:t>ბენეფიციარ(ებ)ის მიერ გამოცხადებული და ევროკავშირის გრანტის მიმღები სხვა მოქმედებით ან სამუშაო პროგრამით დაფინანსებული ხარჯები).</w:t>
      </w:r>
    </w:p>
    <w:p w:rsidR="007C0BED" w:rsidRPr="002F56EE" w:rsidRDefault="007C0BED" w:rsidP="007C0BE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rPr>
          <w:rFonts w:ascii="Sylfaen" w:hAnsi="Sylfaen" w:cs="Times New Roman"/>
          <w:sz w:val="22"/>
          <w:szCs w:val="22"/>
          <w:lang w:val="ka-GE"/>
        </w:rPr>
      </w:pPr>
      <w:r w:rsidRPr="002F56EE">
        <w:rPr>
          <w:rFonts w:ascii="Sylfaen" w:hAnsi="Sylfaen" w:cs="Times New Roman"/>
          <w:sz w:val="22"/>
          <w:szCs w:val="22"/>
          <w:lang w:val="ka-GE"/>
        </w:rPr>
        <w:t>მიწის ან შენობების შესყიდვა.</w:t>
      </w:r>
    </w:p>
    <w:p w:rsidR="007C0BED" w:rsidRPr="002F56EE" w:rsidRDefault="007C0BED" w:rsidP="007C0BE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rPr>
          <w:rFonts w:ascii="Sylfaen" w:hAnsi="Sylfaen" w:cs="Times New Roman"/>
          <w:sz w:val="22"/>
          <w:szCs w:val="22"/>
          <w:lang w:val="ka-GE"/>
        </w:rPr>
      </w:pPr>
      <w:r w:rsidRPr="002F56EE">
        <w:rPr>
          <w:rFonts w:ascii="Sylfaen" w:hAnsi="Sylfaen" w:cs="Times New Roman"/>
          <w:sz w:val="22"/>
          <w:szCs w:val="22"/>
          <w:lang w:val="ka-GE"/>
        </w:rPr>
        <w:t>ვალუტის კურსის დანაკარგები.</w:t>
      </w:r>
    </w:p>
    <w:p w:rsidR="007C0BED" w:rsidRPr="002F56EE" w:rsidRDefault="007C0BED" w:rsidP="007C0BE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rPr>
          <w:rFonts w:ascii="Sylfaen" w:hAnsi="Sylfaen"/>
          <w:sz w:val="22"/>
          <w:szCs w:val="22"/>
        </w:rPr>
      </w:pPr>
      <w:r w:rsidRPr="002F56EE">
        <w:rPr>
          <w:rFonts w:ascii="Sylfaen" w:hAnsi="Sylfaen" w:cs="Times New Roman"/>
          <w:sz w:val="22"/>
          <w:szCs w:val="22"/>
          <w:lang w:val="ka-GE"/>
        </w:rPr>
        <w:t>ფულადი გადარიცხვები სხვა პირებისთვის.</w:t>
      </w:r>
    </w:p>
    <w:p w:rsidR="007C0BED" w:rsidRPr="002F56EE" w:rsidRDefault="007C0BED" w:rsidP="007C0BE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rPr>
          <w:rFonts w:ascii="Sylfaen" w:hAnsi="Sylfaen"/>
          <w:sz w:val="22"/>
          <w:szCs w:val="22"/>
        </w:rPr>
      </w:pPr>
      <w:r w:rsidRPr="002F56EE">
        <w:rPr>
          <w:rFonts w:ascii="Sylfaen" w:hAnsi="Sylfaen" w:cs="Times New Roman"/>
          <w:sz w:val="22"/>
          <w:szCs w:val="22"/>
          <w:lang w:val="ka-GE"/>
        </w:rPr>
        <w:t>მოგება</w:t>
      </w:r>
    </w:p>
    <w:p w:rsidR="007C0BED" w:rsidRPr="002F56EE" w:rsidRDefault="007C0BED" w:rsidP="007C0BE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rPr>
          <w:rFonts w:ascii="Sylfaen" w:hAnsi="Sylfaen"/>
          <w:sz w:val="22"/>
          <w:szCs w:val="22"/>
        </w:rPr>
      </w:pPr>
      <w:r w:rsidRPr="002F56EE">
        <w:rPr>
          <w:rFonts w:ascii="Sylfaen" w:hAnsi="Sylfaen"/>
          <w:sz w:val="22"/>
          <w:szCs w:val="22"/>
        </w:rPr>
        <w:t>პოლიტიკური პარტიის ან კანდიდატის მხარდაჭერი საქმიანობა</w:t>
      </w:r>
      <w:r w:rsidRPr="002F56EE">
        <w:rPr>
          <w:rFonts w:ascii="Sylfaen" w:hAnsi="Sylfaen"/>
          <w:sz w:val="22"/>
          <w:szCs w:val="22"/>
          <w:lang w:val="ka-GE"/>
        </w:rPr>
        <w:t>.</w:t>
      </w:r>
    </w:p>
    <w:p w:rsidR="007C0BED" w:rsidRPr="002F56EE" w:rsidRDefault="007C0BED" w:rsidP="007C0BE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rPr>
          <w:rFonts w:ascii="Sylfaen" w:hAnsi="Sylfaen"/>
          <w:sz w:val="22"/>
          <w:szCs w:val="22"/>
        </w:rPr>
      </w:pPr>
      <w:r w:rsidRPr="002F56EE">
        <w:rPr>
          <w:rFonts w:ascii="Sylfaen" w:hAnsi="Sylfaen"/>
          <w:sz w:val="22"/>
          <w:szCs w:val="22"/>
        </w:rPr>
        <w:t>ინფრასტრუქტურული ხარჯები</w:t>
      </w:r>
      <w:r w:rsidRPr="002F56EE">
        <w:rPr>
          <w:rFonts w:ascii="Sylfaen" w:hAnsi="Sylfaen"/>
          <w:sz w:val="22"/>
          <w:szCs w:val="22"/>
          <w:lang w:val="ka-GE"/>
        </w:rPr>
        <w:t>.</w:t>
      </w:r>
    </w:p>
    <w:p w:rsidR="007C0BED" w:rsidRPr="002F56EE" w:rsidRDefault="007C0BED" w:rsidP="007C0BE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rPr>
          <w:rFonts w:ascii="Sylfaen" w:hAnsi="Sylfaen"/>
          <w:sz w:val="22"/>
          <w:szCs w:val="22"/>
        </w:rPr>
      </w:pPr>
      <w:r w:rsidRPr="002F56EE">
        <w:rPr>
          <w:rFonts w:ascii="Sylfaen" w:hAnsi="Sylfaen"/>
          <w:sz w:val="22"/>
          <w:szCs w:val="22"/>
        </w:rPr>
        <w:t>საერთაშორისო მგზავრობა</w:t>
      </w:r>
      <w:r w:rsidRPr="002F56EE">
        <w:rPr>
          <w:rFonts w:ascii="Sylfaen" w:hAnsi="Sylfaen"/>
          <w:sz w:val="22"/>
          <w:szCs w:val="22"/>
          <w:lang w:val="ka-GE"/>
        </w:rPr>
        <w:t>.</w:t>
      </w:r>
    </w:p>
    <w:p w:rsidR="007C0BED" w:rsidRPr="002F56EE" w:rsidRDefault="007C0BED" w:rsidP="007C0BE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rPr>
          <w:rFonts w:ascii="Sylfaen" w:hAnsi="Sylfaen"/>
          <w:sz w:val="22"/>
          <w:szCs w:val="22"/>
        </w:rPr>
      </w:pPr>
      <w:r w:rsidRPr="002F56EE">
        <w:rPr>
          <w:rFonts w:ascii="Sylfaen" w:hAnsi="Sylfaen"/>
          <w:sz w:val="22"/>
          <w:szCs w:val="22"/>
        </w:rPr>
        <w:t>სხვადასხვა და გაუთვალისწინებელი ხარჯები</w:t>
      </w:r>
      <w:r w:rsidRPr="002F56EE">
        <w:rPr>
          <w:rFonts w:ascii="Sylfaen" w:hAnsi="Sylfaen"/>
          <w:sz w:val="22"/>
          <w:szCs w:val="22"/>
          <w:lang w:val="ka-GE"/>
        </w:rPr>
        <w:t>.</w:t>
      </w:r>
    </w:p>
    <w:p w:rsidR="007C0BED" w:rsidRPr="002F56EE" w:rsidRDefault="007C0BED" w:rsidP="007C0BE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rPr>
          <w:rFonts w:ascii="Sylfaen" w:hAnsi="Sylfaen"/>
          <w:sz w:val="22"/>
          <w:szCs w:val="22"/>
        </w:rPr>
      </w:pPr>
      <w:r w:rsidRPr="002F56EE">
        <w:rPr>
          <w:rFonts w:ascii="Sylfaen" w:hAnsi="Sylfaen"/>
          <w:sz w:val="22"/>
          <w:szCs w:val="22"/>
        </w:rPr>
        <w:t>წარმომადგენლობითი ხარჯი</w:t>
      </w:r>
      <w:r w:rsidRPr="002F56EE">
        <w:rPr>
          <w:rFonts w:ascii="Sylfaen" w:hAnsi="Sylfaen"/>
          <w:sz w:val="22"/>
          <w:szCs w:val="22"/>
          <w:lang w:val="ka-GE"/>
        </w:rPr>
        <w:t>.</w:t>
      </w:r>
    </w:p>
    <w:p w:rsidR="007C0BED" w:rsidRPr="002F56EE" w:rsidRDefault="007C0BED" w:rsidP="007C0BE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rPr>
          <w:rFonts w:ascii="Sylfaen" w:hAnsi="Sylfaen"/>
          <w:sz w:val="22"/>
          <w:szCs w:val="22"/>
        </w:rPr>
      </w:pPr>
      <w:r w:rsidRPr="002F56EE">
        <w:rPr>
          <w:rFonts w:ascii="Sylfaen" w:hAnsi="Sylfaen"/>
          <w:sz w:val="22"/>
          <w:szCs w:val="22"/>
          <w:lang w:val="ka-GE"/>
        </w:rPr>
        <w:t>კომუნალური</w:t>
      </w:r>
      <w:r w:rsidRPr="002F56EE">
        <w:rPr>
          <w:rFonts w:ascii="Sylfaen" w:hAnsi="Sylfaen"/>
          <w:sz w:val="22"/>
          <w:szCs w:val="22"/>
        </w:rPr>
        <w:t xml:space="preserve"> სერვისების მიწოდება</w:t>
      </w:r>
      <w:r w:rsidRPr="002F56EE">
        <w:rPr>
          <w:rFonts w:ascii="Sylfaen" w:hAnsi="Sylfaen"/>
          <w:sz w:val="22"/>
          <w:szCs w:val="22"/>
          <w:lang w:val="ka-GE"/>
        </w:rPr>
        <w:t>.</w:t>
      </w:r>
    </w:p>
    <w:p w:rsidR="007C0BED" w:rsidRPr="002F56EE" w:rsidRDefault="007C0BED" w:rsidP="007C0BE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rPr>
          <w:rFonts w:ascii="Sylfaen" w:hAnsi="Sylfaen"/>
          <w:sz w:val="22"/>
          <w:szCs w:val="22"/>
        </w:rPr>
      </w:pPr>
      <w:r w:rsidRPr="002F56EE">
        <w:rPr>
          <w:rFonts w:ascii="Sylfaen" w:hAnsi="Sylfaen"/>
          <w:sz w:val="22"/>
          <w:szCs w:val="22"/>
        </w:rPr>
        <w:t>სოციალური სერვისები, ჯანდაცვის სერვისები და სხვა.</w:t>
      </w:r>
    </w:p>
    <w:p w:rsidR="007C0BED" w:rsidRDefault="007C0BED" w:rsidP="007C0BED">
      <w:pPr>
        <w:pStyle w:val="ListParagraph"/>
        <w:numPr>
          <w:ilvl w:val="1"/>
          <w:numId w:val="1"/>
        </w:numPr>
        <w:spacing w:after="120"/>
        <w:ind w:left="0" w:firstLine="630"/>
        <w:jc w:val="both"/>
        <w:rPr>
          <w:rFonts w:ascii="Sylfaen" w:hAnsi="Sylfaen"/>
          <w:sz w:val="22"/>
          <w:szCs w:val="22"/>
          <w:lang w:val="ka-GE"/>
        </w:rPr>
      </w:pPr>
      <w:r w:rsidRPr="000D4577">
        <w:rPr>
          <w:rFonts w:ascii="Sylfaen" w:hAnsi="Sylfaen"/>
          <w:sz w:val="22"/>
          <w:szCs w:val="22"/>
          <w:lang w:val="ka-GE"/>
        </w:rPr>
        <w:t>მესამე მხარის ფინანსური მხარდაჭერა მიმართული შეიძლება იქნეს, ზემოთ ჩამოთვლილის გარდა სხვა ხარჯების დაფინანსებაზე, რომლებიც გამოყენებული იქნება ქალაქ ქუთაისის მუნიციპალიტეტის კომუნალური, სოციალური და ეკონომიკური სერვისების გაუმჯობასებასთან დაკავშირებული სხვადასხვა სახის დოკუმენტების (მ.შ. ელექტრონული) მომზადებაზე.</w:t>
      </w:r>
    </w:p>
    <w:p w:rsidR="007C0BED" w:rsidRDefault="007C0BED" w:rsidP="007C0BED">
      <w:pPr>
        <w:pStyle w:val="ListParagraph"/>
        <w:numPr>
          <w:ilvl w:val="1"/>
          <w:numId w:val="1"/>
        </w:numPr>
        <w:spacing w:after="120"/>
        <w:ind w:left="0" w:firstLine="630"/>
        <w:jc w:val="both"/>
        <w:rPr>
          <w:rFonts w:ascii="Sylfaen" w:hAnsi="Sylfaen"/>
          <w:sz w:val="22"/>
          <w:szCs w:val="22"/>
          <w:lang w:val="ka-GE"/>
        </w:rPr>
      </w:pPr>
      <w:r w:rsidRPr="000D4577">
        <w:rPr>
          <w:rFonts w:ascii="Sylfaen" w:hAnsi="Sylfaen"/>
          <w:sz w:val="22"/>
          <w:szCs w:val="22"/>
          <w:lang w:val="ka-GE"/>
        </w:rPr>
        <w:t>მესამე მხარის ფინანსური მხარდაჭერ</w:t>
      </w:r>
      <w:r>
        <w:rPr>
          <w:rFonts w:ascii="Sylfaen" w:hAnsi="Sylfaen"/>
          <w:sz w:val="22"/>
          <w:szCs w:val="22"/>
          <w:lang w:val="ka-GE"/>
        </w:rPr>
        <w:t>ის გამოყენება არ შეიძლება იმ საქონლის ან მომსახურების შესყიდვაზე და იმ ქვეყნებიდან, რომელიც აკრძალულია ევროკავშრის მიერ.</w:t>
      </w:r>
    </w:p>
    <w:p w:rsidR="007C0BED" w:rsidRPr="00181E32" w:rsidRDefault="007C0BED" w:rsidP="007C0BED">
      <w:pPr>
        <w:pStyle w:val="ListParagraph"/>
        <w:numPr>
          <w:ilvl w:val="1"/>
          <w:numId w:val="1"/>
        </w:numPr>
        <w:spacing w:after="120"/>
        <w:ind w:left="0" w:firstLine="630"/>
        <w:jc w:val="both"/>
        <w:rPr>
          <w:rFonts w:ascii="Sylfaen" w:hAnsi="Sylfaen"/>
          <w:sz w:val="22"/>
          <w:szCs w:val="22"/>
          <w:lang w:val="ka-GE"/>
        </w:rPr>
      </w:pPr>
      <w:r w:rsidRPr="000D4577">
        <w:rPr>
          <w:rFonts w:ascii="Sylfaen" w:hAnsi="Sylfaen"/>
          <w:sz w:val="22"/>
          <w:szCs w:val="22"/>
          <w:lang w:val="ka-GE"/>
        </w:rPr>
        <w:t>მესამე მხარის ფინანსური მხარდაჭერ</w:t>
      </w:r>
      <w:r>
        <w:rPr>
          <w:rFonts w:ascii="Sylfaen" w:hAnsi="Sylfaen"/>
          <w:sz w:val="22"/>
          <w:szCs w:val="22"/>
          <w:lang w:val="ka-GE"/>
        </w:rPr>
        <w:t xml:space="preserve">ის მიღება არ შეუძლიათ ევროკავშირის ან აშშ-ს მიერ სანქცირებულ პირებს. </w:t>
      </w:r>
    </w:p>
    <w:p w:rsidR="007C0BED" w:rsidRPr="000D4577" w:rsidRDefault="007C0BED" w:rsidP="007C0BED">
      <w:pPr>
        <w:rPr>
          <w:rFonts w:ascii="Sylfaen" w:hAnsi="Sylfaen"/>
          <w:sz w:val="22"/>
          <w:szCs w:val="22"/>
          <w:lang w:val="ka-GE"/>
        </w:rPr>
      </w:pPr>
    </w:p>
    <w:p w:rsidR="007C0BED" w:rsidRDefault="007C0BED" w:rsidP="007C0BED">
      <w:pPr>
        <w:rPr>
          <w:rFonts w:ascii="Sylfaen" w:hAnsi="Sylfaen"/>
          <w:sz w:val="22"/>
          <w:szCs w:val="22"/>
          <w:lang w:val="ka-GE"/>
        </w:rPr>
      </w:pPr>
    </w:p>
    <w:p w:rsidR="007C0BED" w:rsidRPr="00C8713A" w:rsidRDefault="007C0BED" w:rsidP="007C0BED">
      <w:pPr>
        <w:pStyle w:val="ListParagraph"/>
        <w:numPr>
          <w:ilvl w:val="0"/>
          <w:numId w:val="1"/>
        </w:numPr>
        <w:ind w:left="357" w:hanging="357"/>
        <w:jc w:val="center"/>
        <w:rPr>
          <w:rFonts w:ascii="Sylfaen" w:hAnsi="Sylfaen" w:cs="Sylfaen"/>
          <w:b/>
          <w:bCs/>
          <w:sz w:val="22"/>
          <w:szCs w:val="22"/>
          <w:lang w:val="ka-GE"/>
        </w:rPr>
      </w:pPr>
      <w:r w:rsidRPr="00C8713A">
        <w:rPr>
          <w:rFonts w:ascii="Sylfaen" w:hAnsi="Sylfaen" w:cs="Sylfaen"/>
          <w:b/>
          <w:bCs/>
          <w:sz w:val="22"/>
          <w:szCs w:val="22"/>
          <w:lang w:val="ka-GE"/>
        </w:rPr>
        <w:t>მხარდასაჭერი პროქტების შერჩევა</w:t>
      </w:r>
    </w:p>
    <w:p w:rsidR="007C0BED" w:rsidRPr="000D4577" w:rsidRDefault="007C0BED" w:rsidP="007C0BED">
      <w:pPr>
        <w:pStyle w:val="ListParagraph"/>
        <w:numPr>
          <w:ilvl w:val="1"/>
          <w:numId w:val="1"/>
        </w:numPr>
        <w:spacing w:after="120"/>
        <w:ind w:left="0" w:firstLine="720"/>
        <w:jc w:val="both"/>
        <w:rPr>
          <w:rFonts w:ascii="Sylfaen" w:hAnsi="Sylfaen"/>
          <w:sz w:val="22"/>
          <w:szCs w:val="22"/>
          <w:lang w:val="ka-GE"/>
        </w:rPr>
      </w:pPr>
      <w:r w:rsidRPr="000D4577">
        <w:rPr>
          <w:rFonts w:ascii="Sylfaen" w:hAnsi="Sylfaen" w:cs="Sylfaen"/>
          <w:sz w:val="22"/>
          <w:szCs w:val="22"/>
          <w:lang w:val="ka-GE"/>
        </w:rPr>
        <w:t>მუნიციპალური</w:t>
      </w:r>
      <w:r w:rsidRPr="000D4577">
        <w:rPr>
          <w:rFonts w:ascii="Sylfaen" w:hAnsi="Sylfaen"/>
          <w:sz w:val="22"/>
          <w:szCs w:val="22"/>
          <w:lang w:val="ka-GE"/>
        </w:rPr>
        <w:t xml:space="preserve"> სერვისების გაუმჯობესებასთან დაკავშირებით მესამე მხარის ფინანსურ მხარდასაჭერად შეირჩევა იმდენი განაცხადი რის საშუალებასაც იძლევა მესამე მხარის ფინანსურ მხარდასაჭერად არსებული ბიუჯეტი, წარმოდგენილი განაცხადების </w:t>
      </w:r>
      <w:r w:rsidRPr="000D4577">
        <w:rPr>
          <w:rFonts w:ascii="Sylfaen" w:hAnsi="Sylfaen"/>
          <w:sz w:val="22"/>
          <w:szCs w:val="22"/>
          <w:lang w:val="ka-GE"/>
        </w:rPr>
        <w:lastRenderedPageBreak/>
        <w:t>მომზადების შესაბამისობა კონკურსის პირობებთან და გამარჯვებულის გამოვლენის</w:t>
      </w:r>
      <w:r>
        <w:rPr>
          <w:rFonts w:ascii="Sylfaen" w:hAnsi="Sylfaen"/>
          <w:sz w:val="22"/>
          <w:szCs w:val="22"/>
          <w:lang w:val="ka-GE"/>
        </w:rPr>
        <w:t xml:space="preserve"> </w:t>
      </w:r>
      <w:r w:rsidRPr="000D4577">
        <w:rPr>
          <w:rFonts w:ascii="Sylfaen" w:hAnsi="Sylfaen"/>
          <w:sz w:val="22"/>
          <w:szCs w:val="22"/>
          <w:lang w:val="ka-GE"/>
        </w:rPr>
        <w:t xml:space="preserve">კრიტერიუმებთან. </w:t>
      </w:r>
    </w:p>
    <w:p w:rsidR="007C0BED" w:rsidRDefault="007C0BED" w:rsidP="007C0BED">
      <w:pPr>
        <w:pStyle w:val="ListParagraph"/>
        <w:numPr>
          <w:ilvl w:val="1"/>
          <w:numId w:val="1"/>
        </w:numPr>
        <w:spacing w:after="120"/>
        <w:ind w:left="0" w:firstLine="720"/>
        <w:jc w:val="both"/>
        <w:rPr>
          <w:rFonts w:ascii="Sylfaen" w:hAnsi="Sylfaen"/>
          <w:sz w:val="22"/>
          <w:szCs w:val="22"/>
          <w:lang w:val="ka-GE"/>
        </w:rPr>
      </w:pPr>
      <w:r>
        <w:rPr>
          <w:rFonts w:ascii="Sylfaen" w:hAnsi="Sylfaen"/>
          <w:sz w:val="22"/>
          <w:szCs w:val="22"/>
          <w:lang w:val="ka-GE"/>
        </w:rPr>
        <w:t xml:space="preserve">განაცხადები დაკავშირებული უნდა იყოს </w:t>
      </w:r>
      <w:r w:rsidRPr="00E2483C">
        <w:rPr>
          <w:rFonts w:ascii="Sylfaen" w:hAnsi="Sylfaen"/>
          <w:sz w:val="22"/>
          <w:szCs w:val="22"/>
          <w:lang w:val="ka-GE"/>
        </w:rPr>
        <w:t>ქალაქ ქუთაისის მუნიციპალიტეტი</w:t>
      </w:r>
      <w:r>
        <w:rPr>
          <w:rFonts w:ascii="Sylfaen" w:hAnsi="Sylfaen"/>
          <w:sz w:val="22"/>
          <w:szCs w:val="22"/>
          <w:lang w:val="ka-GE"/>
        </w:rPr>
        <w:t xml:space="preserve">ს სერვისების გაუმჯობესებასთან, ამასთან ეს სერვისები შესაძლებელია განხორციელებული იქნეს საქართველოს სხვა მუნიციპალიტეტების მიერაც. </w:t>
      </w:r>
      <w:r w:rsidRPr="000D4577">
        <w:rPr>
          <w:rFonts w:ascii="Sylfaen" w:hAnsi="Sylfaen"/>
          <w:sz w:val="22"/>
          <w:szCs w:val="22"/>
          <w:lang w:val="ka-GE"/>
        </w:rPr>
        <w:t>ასეთ განაცხადებს შერჩევისას სხვა განაცხადებთან შედარებით მიენიჭება უპირატესობა.</w:t>
      </w:r>
      <w:r>
        <w:rPr>
          <w:rFonts w:ascii="Sylfaen" w:hAnsi="Sylfaen"/>
          <w:sz w:val="22"/>
          <w:szCs w:val="22"/>
          <w:lang w:val="ka-GE"/>
        </w:rPr>
        <w:t xml:space="preserve"> ასევე უპირატესობა მიენიჭება განაცხადებს, რომლებიც დაკავშირებული იქნება მოწყვლად ჯგუფებთან: ქალებთან, შშმ პირებთან და 60 და მეტი ასაკის მოსახლეობასთან.</w:t>
      </w:r>
    </w:p>
    <w:p w:rsidR="007C0BED" w:rsidRPr="009C6EE9" w:rsidRDefault="007C0BED" w:rsidP="007C0BED">
      <w:pPr>
        <w:pStyle w:val="ListParagraph"/>
        <w:numPr>
          <w:ilvl w:val="1"/>
          <w:numId w:val="1"/>
        </w:numPr>
        <w:spacing w:after="120"/>
        <w:ind w:left="0" w:firstLine="720"/>
        <w:jc w:val="both"/>
        <w:rPr>
          <w:rFonts w:ascii="Sylfaen" w:hAnsi="Sylfaen"/>
          <w:sz w:val="22"/>
          <w:szCs w:val="22"/>
          <w:lang w:val="ka-GE"/>
        </w:rPr>
      </w:pPr>
      <w:r w:rsidRPr="009C6EE9">
        <w:rPr>
          <w:rFonts w:ascii="Sylfaen" w:hAnsi="Sylfaen"/>
          <w:sz w:val="22"/>
          <w:szCs w:val="22"/>
          <w:lang w:val="ka-GE"/>
        </w:rPr>
        <w:t>განაცხადები</w:t>
      </w:r>
      <w:r>
        <w:rPr>
          <w:rFonts w:ascii="Sylfaen" w:hAnsi="Sylfaen"/>
          <w:sz w:val="22"/>
          <w:szCs w:val="22"/>
          <w:lang w:val="ka-GE"/>
        </w:rPr>
        <w:t xml:space="preserve"> უნდა </w:t>
      </w:r>
      <w:r w:rsidRPr="009C6EE9">
        <w:rPr>
          <w:rFonts w:ascii="Sylfaen" w:hAnsi="Sylfaen"/>
          <w:sz w:val="22"/>
          <w:szCs w:val="22"/>
          <w:lang w:val="ka-GE"/>
        </w:rPr>
        <w:t>აკმაყოფილებ</w:t>
      </w:r>
      <w:r>
        <w:rPr>
          <w:rFonts w:ascii="Sylfaen" w:hAnsi="Sylfaen"/>
          <w:sz w:val="22"/>
          <w:szCs w:val="22"/>
          <w:lang w:val="ka-GE"/>
        </w:rPr>
        <w:t>დნ</w:t>
      </w:r>
      <w:r w:rsidRPr="009C6EE9">
        <w:rPr>
          <w:rFonts w:ascii="Sylfaen" w:hAnsi="Sylfaen"/>
          <w:sz w:val="22"/>
          <w:szCs w:val="22"/>
          <w:lang w:val="ka-GE"/>
        </w:rPr>
        <w:t>ენ წინამდებარე დოკუმენტით გათვალისწინებულ</w:t>
      </w:r>
      <w:r>
        <w:rPr>
          <w:rFonts w:ascii="Sylfaen" w:hAnsi="Sylfaen"/>
          <w:sz w:val="22"/>
          <w:szCs w:val="22"/>
          <w:lang w:val="ka-GE"/>
        </w:rPr>
        <w:t xml:space="preserve"> </w:t>
      </w:r>
      <w:r w:rsidRPr="009C6EE9">
        <w:rPr>
          <w:rFonts w:ascii="Sylfaen" w:hAnsi="Sylfaen"/>
          <w:sz w:val="22"/>
          <w:szCs w:val="22"/>
          <w:lang w:val="ka-GE"/>
        </w:rPr>
        <w:t>კრიტერიუმებს და ხელს უწყობ</w:t>
      </w:r>
      <w:r>
        <w:rPr>
          <w:rFonts w:ascii="Sylfaen" w:hAnsi="Sylfaen"/>
          <w:sz w:val="22"/>
          <w:szCs w:val="22"/>
          <w:lang w:val="ka-GE"/>
        </w:rPr>
        <w:t>დნ</w:t>
      </w:r>
      <w:r w:rsidRPr="009C6EE9">
        <w:rPr>
          <w:rFonts w:ascii="Sylfaen" w:hAnsi="Sylfaen"/>
          <w:sz w:val="22"/>
          <w:szCs w:val="22"/>
          <w:lang w:val="ka-GE"/>
        </w:rPr>
        <w:t xml:space="preserve">ენ: </w:t>
      </w:r>
    </w:p>
    <w:p w:rsidR="007C0BED" w:rsidRPr="001027AA" w:rsidRDefault="007C0BED" w:rsidP="007C0BED">
      <w:pPr>
        <w:pStyle w:val="ListParagraph"/>
        <w:spacing w:after="120"/>
        <w:ind w:left="0" w:firstLine="720"/>
        <w:jc w:val="both"/>
        <w:rPr>
          <w:rFonts w:ascii="Sylfaen" w:hAnsi="Sylfaen"/>
          <w:sz w:val="22"/>
          <w:szCs w:val="22"/>
          <w:lang w:val="ka-GE"/>
        </w:rPr>
      </w:pPr>
      <w:r>
        <w:rPr>
          <w:rFonts w:ascii="Sylfaen" w:hAnsi="Sylfaen" w:cs="Sylfaen"/>
          <w:sz w:val="22"/>
          <w:szCs w:val="22"/>
          <w:lang w:val="ka-GE"/>
        </w:rPr>
        <w:t xml:space="preserve">ა/. </w:t>
      </w:r>
      <w:r w:rsidRPr="001027AA">
        <w:rPr>
          <w:rFonts w:ascii="Sylfaen" w:hAnsi="Sylfaen" w:cs="Sylfaen"/>
          <w:sz w:val="22"/>
          <w:szCs w:val="22"/>
          <w:lang w:val="ka-GE"/>
        </w:rPr>
        <w:t>ქალაქ</w:t>
      </w:r>
      <w:r w:rsidRPr="001027AA">
        <w:rPr>
          <w:rFonts w:ascii="Sylfaen" w:hAnsi="Sylfaen"/>
          <w:sz w:val="22"/>
          <w:szCs w:val="22"/>
          <w:lang w:val="ka-GE"/>
        </w:rPr>
        <w:t xml:space="preserve"> ქუთაისის მუნიციპალური სერვისების გაუმჯობესებას ქალაქ ქუთაისის მუნიციპალიტეტის მაცხოვრებლების მინიმუმ 5%-ისთვის.</w:t>
      </w:r>
    </w:p>
    <w:p w:rsidR="007C0BED" w:rsidRPr="009C6EE9" w:rsidRDefault="007C0BED" w:rsidP="007C0BED">
      <w:pPr>
        <w:pStyle w:val="ListParagraph"/>
        <w:spacing w:after="120"/>
        <w:ind w:left="0" w:firstLine="720"/>
        <w:jc w:val="both"/>
        <w:rPr>
          <w:rFonts w:ascii="Sylfaen" w:hAnsi="Sylfaen"/>
          <w:sz w:val="22"/>
          <w:szCs w:val="22"/>
          <w:lang w:val="ka-GE"/>
        </w:rPr>
      </w:pPr>
      <w:r>
        <w:rPr>
          <w:rFonts w:ascii="Sylfaen" w:hAnsi="Sylfaen"/>
          <w:sz w:val="22"/>
          <w:szCs w:val="22"/>
          <w:lang w:val="ka-GE"/>
        </w:rPr>
        <w:t xml:space="preserve">ბ/. ქუთაისის </w:t>
      </w:r>
      <w:r w:rsidRPr="009C6EE9">
        <w:rPr>
          <w:rFonts w:ascii="Sylfaen" w:hAnsi="Sylfaen"/>
          <w:sz w:val="22"/>
          <w:szCs w:val="22"/>
          <w:lang w:val="ka-GE"/>
        </w:rPr>
        <w:t>ადგილობრივი თვითმმართველობის ორგანოებით მოქალაქეების კმაყოფილების დონ</w:t>
      </w:r>
      <w:r>
        <w:rPr>
          <w:rFonts w:ascii="Sylfaen" w:hAnsi="Sylfaen"/>
          <w:sz w:val="22"/>
          <w:szCs w:val="22"/>
          <w:lang w:val="ka-GE"/>
        </w:rPr>
        <w:t>ის 10%-იან ზრდას.</w:t>
      </w:r>
    </w:p>
    <w:p w:rsidR="007C0BED" w:rsidRPr="009C6EE9" w:rsidRDefault="007C0BED" w:rsidP="007C0BED">
      <w:pPr>
        <w:pStyle w:val="ListParagraph"/>
        <w:spacing w:after="120"/>
        <w:ind w:left="0" w:firstLine="720"/>
        <w:jc w:val="both"/>
        <w:rPr>
          <w:rFonts w:ascii="Sylfaen" w:hAnsi="Sylfaen"/>
          <w:sz w:val="22"/>
          <w:szCs w:val="22"/>
          <w:lang w:val="ka-GE"/>
        </w:rPr>
      </w:pPr>
      <w:r>
        <w:rPr>
          <w:rFonts w:ascii="Sylfaen" w:hAnsi="Sylfaen"/>
          <w:sz w:val="22"/>
          <w:szCs w:val="22"/>
          <w:lang w:val="ka-GE"/>
        </w:rPr>
        <w:t xml:space="preserve">გ/. ქუთაისის </w:t>
      </w:r>
      <w:r w:rsidRPr="009C6EE9">
        <w:rPr>
          <w:rFonts w:ascii="Sylfaen" w:hAnsi="Sylfaen"/>
          <w:sz w:val="22"/>
          <w:szCs w:val="22"/>
          <w:lang w:val="ka-GE"/>
        </w:rPr>
        <w:t>ადგილობრივი თვითმმართველობის ორგანოების მიმართ ნდობ</w:t>
      </w:r>
      <w:r>
        <w:rPr>
          <w:rFonts w:ascii="Sylfaen" w:hAnsi="Sylfaen"/>
          <w:sz w:val="22"/>
          <w:szCs w:val="22"/>
          <w:lang w:val="ka-GE"/>
        </w:rPr>
        <w:t>ის 10%-იან ზრდას.</w:t>
      </w:r>
    </w:p>
    <w:p w:rsidR="007C0BED" w:rsidRPr="00D9710A" w:rsidRDefault="007C0BED" w:rsidP="007C0BED">
      <w:pPr>
        <w:pStyle w:val="ListParagraph"/>
        <w:numPr>
          <w:ilvl w:val="1"/>
          <w:numId w:val="1"/>
        </w:numPr>
        <w:spacing w:after="120"/>
        <w:ind w:left="0" w:firstLine="720"/>
        <w:jc w:val="both"/>
        <w:rPr>
          <w:rFonts w:ascii="Sylfaen" w:hAnsi="Sylfaen"/>
          <w:sz w:val="22"/>
          <w:szCs w:val="22"/>
          <w:lang w:val="ka-GE"/>
        </w:rPr>
      </w:pPr>
      <w:r w:rsidRPr="00D9710A">
        <w:rPr>
          <w:rFonts w:ascii="Sylfaen" w:hAnsi="Sylfaen"/>
          <w:sz w:val="22"/>
          <w:szCs w:val="22"/>
          <w:lang w:val="ka-GE"/>
        </w:rPr>
        <w:t>განაცხადის განხორიცელების რისკი სრულად უნდა იყოს აღმოფხვრილი და განმცხადებელს უნდა შეეძლოს განაცხადის სრულად განხორ</w:t>
      </w:r>
      <w:r>
        <w:rPr>
          <w:rFonts w:ascii="Sylfaen" w:hAnsi="Sylfaen"/>
          <w:sz w:val="22"/>
          <w:szCs w:val="22"/>
          <w:lang w:val="ka-GE"/>
        </w:rPr>
        <w:t>ც</w:t>
      </w:r>
      <w:r w:rsidRPr="00D9710A">
        <w:rPr>
          <w:rFonts w:ascii="Sylfaen" w:hAnsi="Sylfaen"/>
          <w:sz w:val="22"/>
          <w:szCs w:val="22"/>
          <w:lang w:val="ka-GE"/>
        </w:rPr>
        <w:t>იელება და აქ აღნიშნული</w:t>
      </w:r>
      <w:r>
        <w:rPr>
          <w:rFonts w:ascii="Sylfaen" w:hAnsi="Sylfaen"/>
          <w:sz w:val="22"/>
          <w:szCs w:val="22"/>
          <w:lang w:val="ka-GE"/>
        </w:rPr>
        <w:t xml:space="preserve"> </w:t>
      </w:r>
      <w:r w:rsidRPr="00D9710A">
        <w:rPr>
          <w:rFonts w:ascii="Sylfaen" w:hAnsi="Sylfaen"/>
          <w:sz w:val="22"/>
          <w:szCs w:val="22"/>
          <w:lang w:val="ka-GE"/>
        </w:rPr>
        <w:t xml:space="preserve">მიზნების მიღწევა.  </w:t>
      </w:r>
    </w:p>
    <w:p w:rsidR="007C0BED" w:rsidRPr="00D9710A" w:rsidRDefault="007C0BED" w:rsidP="007C0BED">
      <w:pPr>
        <w:pStyle w:val="ListParagraph"/>
        <w:numPr>
          <w:ilvl w:val="1"/>
          <w:numId w:val="1"/>
        </w:numPr>
        <w:spacing w:after="120"/>
        <w:ind w:left="0" w:firstLine="720"/>
        <w:jc w:val="both"/>
        <w:rPr>
          <w:rFonts w:ascii="Sylfaen" w:eastAsia="MS Mincho" w:hAnsi="Sylfaen" w:cs="Sylfaen"/>
          <w:lang w:val="ka-GE"/>
        </w:rPr>
      </w:pPr>
      <w:r w:rsidRPr="00D9710A">
        <w:rPr>
          <w:rFonts w:ascii="Sylfaen" w:hAnsi="Sylfaen"/>
          <w:sz w:val="22"/>
          <w:szCs w:val="22"/>
          <w:lang w:val="ka-GE"/>
        </w:rPr>
        <w:t>განაცხადით განხორციელებული აქტივობა უნდა დასრულდეს კონკურისის</w:t>
      </w:r>
      <w:r>
        <w:rPr>
          <w:rFonts w:ascii="Sylfaen" w:hAnsi="Sylfaen"/>
          <w:sz w:val="22"/>
          <w:szCs w:val="22"/>
          <w:lang w:val="ka-GE"/>
        </w:rPr>
        <w:t xml:space="preserve"> </w:t>
      </w:r>
      <w:r w:rsidRPr="00D9710A">
        <w:rPr>
          <w:rFonts w:ascii="Sylfaen" w:hAnsi="Sylfaen"/>
          <w:sz w:val="22"/>
          <w:szCs w:val="22"/>
          <w:lang w:val="ka-GE"/>
        </w:rPr>
        <w:t xml:space="preserve">გამოცხადებიდან </w:t>
      </w:r>
      <w:r>
        <w:rPr>
          <w:rFonts w:ascii="Sylfaen" w:hAnsi="Sylfaen"/>
          <w:sz w:val="22"/>
          <w:szCs w:val="22"/>
          <w:lang w:val="ka-GE"/>
        </w:rPr>
        <w:t xml:space="preserve">12 თვის </w:t>
      </w:r>
      <w:r w:rsidRPr="00D9710A">
        <w:rPr>
          <w:rFonts w:ascii="Sylfaen" w:hAnsi="Sylfaen"/>
          <w:sz w:val="22"/>
          <w:szCs w:val="22"/>
          <w:lang w:val="ka-GE"/>
        </w:rPr>
        <w:t>განმავლობაში.</w:t>
      </w:r>
    </w:p>
    <w:p w:rsidR="007C0BED" w:rsidRPr="00D9710A" w:rsidRDefault="007C0BED" w:rsidP="007C0BED">
      <w:pPr>
        <w:pStyle w:val="ListParagraph"/>
        <w:numPr>
          <w:ilvl w:val="1"/>
          <w:numId w:val="1"/>
        </w:numPr>
        <w:spacing w:after="120"/>
        <w:ind w:left="0" w:firstLine="720"/>
        <w:jc w:val="both"/>
        <w:rPr>
          <w:rFonts w:ascii="Sylfaen" w:hAnsi="Sylfaen"/>
          <w:sz w:val="22"/>
          <w:szCs w:val="22"/>
          <w:lang w:val="ka-GE"/>
        </w:rPr>
      </w:pPr>
      <w:r w:rsidRPr="00D9710A">
        <w:rPr>
          <w:rFonts w:ascii="Sylfaen" w:hAnsi="Sylfaen"/>
          <w:sz w:val="22"/>
          <w:szCs w:val="22"/>
          <w:lang w:val="ka-GE"/>
        </w:rPr>
        <w:t>მესამე მხარის ფინანსური მხარდაჭერის მაქსიმალური მოცულობა 5 ათასი ევროს, ხოლო მინიმალური 2 ათასი ევროს ეკვივალენტი ლარში</w:t>
      </w:r>
      <w:r>
        <w:rPr>
          <w:rFonts w:ascii="Sylfaen" w:hAnsi="Sylfaen"/>
          <w:sz w:val="22"/>
          <w:szCs w:val="22"/>
          <w:lang w:val="ka-GE"/>
        </w:rPr>
        <w:t xml:space="preserve"> </w:t>
      </w:r>
      <w:r w:rsidRPr="00E9271B">
        <w:rPr>
          <w:rFonts w:ascii="Sylfaen" w:hAnsi="Sylfaen"/>
          <w:sz w:val="22"/>
          <w:szCs w:val="22"/>
          <w:lang w:val="ka-GE"/>
        </w:rPr>
        <w:t>(</w:t>
      </w:r>
      <w:r>
        <w:rPr>
          <w:rFonts w:ascii="Sylfaen" w:hAnsi="Sylfaen"/>
          <w:sz w:val="22"/>
          <w:szCs w:val="22"/>
          <w:lang w:val="ka-GE"/>
        </w:rPr>
        <w:t xml:space="preserve">ამ კონკურსისთვის </w:t>
      </w:r>
      <w:r w:rsidRPr="002F56EE">
        <w:rPr>
          <w:rFonts w:ascii="Sylfaen" w:hAnsi="Sylfaen"/>
          <w:iCs/>
          <w:sz w:val="22"/>
          <w:szCs w:val="22"/>
          <w:lang w:val="ka-GE"/>
        </w:rPr>
        <w:t>ევროს კურსი შეადგენს: 2.7828 ლარს</w:t>
      </w:r>
      <w:r w:rsidRPr="00E9271B">
        <w:rPr>
          <w:rFonts w:ascii="Sylfaen" w:hAnsi="Sylfaen"/>
          <w:sz w:val="22"/>
          <w:szCs w:val="22"/>
          <w:lang w:val="ka-GE"/>
        </w:rPr>
        <w:t>).</w:t>
      </w:r>
      <w:r w:rsidRPr="00D9710A">
        <w:rPr>
          <w:rFonts w:ascii="Sylfaen" w:hAnsi="Sylfaen"/>
          <w:sz w:val="22"/>
          <w:szCs w:val="22"/>
          <w:lang w:val="ka-GE"/>
        </w:rPr>
        <w:t xml:space="preserve"> </w:t>
      </w:r>
    </w:p>
    <w:p w:rsidR="007C0BED" w:rsidRDefault="007C0BED" w:rsidP="007C0BED">
      <w:pPr>
        <w:rPr>
          <w:rFonts w:ascii="Sylfaen" w:hAnsi="Sylfaen"/>
          <w:sz w:val="22"/>
          <w:szCs w:val="22"/>
        </w:rPr>
      </w:pPr>
    </w:p>
    <w:p w:rsidR="007C0BED" w:rsidRDefault="007C0BED" w:rsidP="007C0BED">
      <w:pPr>
        <w:rPr>
          <w:rFonts w:ascii="Sylfaen" w:hAnsi="Sylfaen"/>
          <w:sz w:val="22"/>
          <w:szCs w:val="22"/>
        </w:rPr>
      </w:pPr>
    </w:p>
    <w:p w:rsidR="007C0BED" w:rsidRPr="00FB1661" w:rsidRDefault="007C0BED" w:rsidP="007C0BED">
      <w:pPr>
        <w:pStyle w:val="ListParagraph"/>
        <w:numPr>
          <w:ilvl w:val="0"/>
          <w:numId w:val="1"/>
        </w:numPr>
        <w:ind w:left="357" w:hanging="357"/>
        <w:jc w:val="center"/>
        <w:rPr>
          <w:rFonts w:ascii="Sylfaen" w:hAnsi="Sylfaen" w:cs="Sylfaen"/>
          <w:b/>
          <w:bCs/>
          <w:sz w:val="22"/>
          <w:szCs w:val="22"/>
          <w:lang w:val="ka-GE"/>
        </w:rPr>
      </w:pPr>
      <w:r w:rsidRPr="00FB1661">
        <w:rPr>
          <w:rFonts w:ascii="Sylfaen" w:hAnsi="Sylfaen" w:cs="Sylfaen"/>
          <w:b/>
          <w:bCs/>
          <w:sz w:val="22"/>
          <w:szCs w:val="22"/>
          <w:lang w:val="ka-GE"/>
        </w:rPr>
        <w:t>განაცხადების შეფასება</w:t>
      </w:r>
    </w:p>
    <w:p w:rsidR="007C0BED" w:rsidRPr="00F85161" w:rsidRDefault="007C0BED" w:rsidP="007C0BED">
      <w:pPr>
        <w:pStyle w:val="ListParagraph"/>
        <w:numPr>
          <w:ilvl w:val="1"/>
          <w:numId w:val="1"/>
        </w:numPr>
        <w:spacing w:after="120"/>
        <w:ind w:left="0" w:firstLine="720"/>
        <w:jc w:val="both"/>
        <w:rPr>
          <w:rFonts w:ascii="Sylfaen" w:hAnsi="Sylfaen"/>
          <w:sz w:val="22"/>
          <w:szCs w:val="22"/>
          <w:lang w:val="ka-GE"/>
        </w:rPr>
      </w:pPr>
      <w:r w:rsidRPr="00F85161">
        <w:rPr>
          <w:rFonts w:ascii="Sylfaen" w:hAnsi="Sylfaen" w:cs="Sylfaen"/>
          <w:sz w:val="22"/>
          <w:szCs w:val="22"/>
          <w:lang w:val="ka-GE"/>
        </w:rPr>
        <w:t>თითოეული</w:t>
      </w:r>
      <w:r w:rsidRPr="00F85161">
        <w:rPr>
          <w:rFonts w:ascii="Sylfaen" w:hAnsi="Sylfaen"/>
          <w:sz w:val="22"/>
          <w:szCs w:val="22"/>
          <w:lang w:val="ka-GE"/>
        </w:rPr>
        <w:t xml:space="preserve"> </w:t>
      </w:r>
      <w:r>
        <w:rPr>
          <w:rFonts w:ascii="Sylfaen" w:hAnsi="Sylfaen"/>
          <w:sz w:val="22"/>
          <w:szCs w:val="22"/>
          <w:lang w:val="ka-GE"/>
        </w:rPr>
        <w:t>განაცხადი</w:t>
      </w:r>
      <w:r w:rsidRPr="00F85161">
        <w:rPr>
          <w:rFonts w:ascii="Sylfaen" w:hAnsi="Sylfaen"/>
          <w:sz w:val="22"/>
          <w:szCs w:val="22"/>
          <w:lang w:val="ka-GE"/>
        </w:rPr>
        <w:t xml:space="preserve"> შეფასდება კომისიის მიერ სპეციალური კრიტერიუმების გათვალისწინებით. პრიორიტეტი მიენიჭება იმ განაცხადებს, რომლებიც შეფასდებიან</w:t>
      </w:r>
      <w:r>
        <w:rPr>
          <w:rFonts w:ascii="Sylfaen" w:hAnsi="Sylfaen"/>
          <w:sz w:val="22"/>
          <w:szCs w:val="22"/>
          <w:lang w:val="ka-GE"/>
        </w:rPr>
        <w:t xml:space="preserve"> </w:t>
      </w:r>
      <w:r w:rsidRPr="00F85161">
        <w:rPr>
          <w:rFonts w:ascii="Sylfaen" w:hAnsi="Sylfaen"/>
          <w:sz w:val="22"/>
          <w:szCs w:val="22"/>
          <w:lang w:val="ka-GE"/>
        </w:rPr>
        <w:t xml:space="preserve">უმაღლესი ქულებით. </w:t>
      </w:r>
    </w:p>
    <w:p w:rsidR="007C0BED" w:rsidRDefault="007C0BED" w:rsidP="007C0BED">
      <w:pPr>
        <w:pStyle w:val="ListParagraph"/>
        <w:numPr>
          <w:ilvl w:val="1"/>
          <w:numId w:val="1"/>
        </w:numPr>
        <w:spacing w:after="120"/>
        <w:ind w:left="0" w:firstLine="720"/>
        <w:jc w:val="both"/>
        <w:rPr>
          <w:rFonts w:ascii="Sylfaen" w:hAnsi="Sylfaen"/>
          <w:sz w:val="22"/>
          <w:szCs w:val="22"/>
          <w:lang w:val="ka-GE"/>
        </w:rPr>
      </w:pPr>
      <w:r>
        <w:rPr>
          <w:rFonts w:ascii="Sylfaen" w:hAnsi="Sylfaen"/>
          <w:sz w:val="22"/>
          <w:szCs w:val="22"/>
          <w:lang w:val="ka-GE"/>
        </w:rPr>
        <w:t xml:space="preserve">კომისია იტოვებს უფლებას არ გამოავლინოს გამარჯვებულები, თუ ვერ შეირჩა სათანადო განაცხადი. </w:t>
      </w:r>
    </w:p>
    <w:p w:rsidR="007C0BED" w:rsidRPr="00F769B3" w:rsidRDefault="007C0BED" w:rsidP="007C0BED">
      <w:pPr>
        <w:pStyle w:val="ListParagraph"/>
        <w:numPr>
          <w:ilvl w:val="1"/>
          <w:numId w:val="1"/>
        </w:numPr>
        <w:spacing w:after="120"/>
        <w:ind w:left="0" w:firstLine="720"/>
        <w:jc w:val="both"/>
        <w:rPr>
          <w:rFonts w:ascii="Sylfaen" w:hAnsi="Sylfaen"/>
          <w:sz w:val="22"/>
          <w:szCs w:val="22"/>
          <w:lang w:val="ka-GE"/>
        </w:rPr>
      </w:pPr>
      <w:r>
        <w:rPr>
          <w:rFonts w:ascii="Sylfaen" w:hAnsi="Sylfaen"/>
          <w:sz w:val="22"/>
          <w:szCs w:val="22"/>
          <w:lang w:val="ka-GE"/>
        </w:rPr>
        <w:t xml:space="preserve">კონკურსისთვის, პროექტში გამოყოფილი და კონკურსის შედეგების მიხედვით აუთვისებელი თანხის შემდგომი განკარგვის საკითხი გადაწყდება საქართველოში ევროკავშირის დელეგაციასთან შეთანხმებთ. </w:t>
      </w:r>
      <w:r w:rsidRPr="00F769B3">
        <w:rPr>
          <w:rFonts w:ascii="Sylfaen" w:hAnsi="Sylfaen"/>
          <w:sz w:val="22"/>
          <w:szCs w:val="22"/>
          <w:lang w:val="ka-GE"/>
        </w:rPr>
        <w:t>გამარჯვებულთა გამოვლენა მოხდება სამართლიანად, განაცხადების</w:t>
      </w:r>
      <w:r>
        <w:rPr>
          <w:rFonts w:ascii="Sylfaen" w:hAnsi="Sylfaen"/>
          <w:sz w:val="22"/>
          <w:szCs w:val="22"/>
          <w:lang w:val="ka-GE"/>
        </w:rPr>
        <w:t xml:space="preserve"> </w:t>
      </w:r>
      <w:r w:rsidRPr="00F769B3">
        <w:rPr>
          <w:rFonts w:ascii="Sylfaen" w:hAnsi="Sylfaen"/>
          <w:sz w:val="22"/>
          <w:szCs w:val="22"/>
          <w:lang w:val="ka-GE"/>
        </w:rPr>
        <w:t xml:space="preserve">ობიექტური შეფასების საფუძველზე. </w:t>
      </w:r>
    </w:p>
    <w:p w:rsidR="007C0BED" w:rsidRDefault="007C0BED" w:rsidP="007C0BED">
      <w:pPr>
        <w:pStyle w:val="ListParagraph"/>
        <w:numPr>
          <w:ilvl w:val="1"/>
          <w:numId w:val="1"/>
        </w:numPr>
        <w:spacing w:after="120"/>
        <w:ind w:left="0" w:firstLine="720"/>
        <w:jc w:val="both"/>
        <w:rPr>
          <w:rFonts w:ascii="Sylfaen" w:hAnsi="Sylfaen"/>
          <w:sz w:val="22"/>
          <w:szCs w:val="22"/>
          <w:lang w:val="ka-GE"/>
        </w:rPr>
      </w:pPr>
      <w:r>
        <w:rPr>
          <w:rFonts w:ascii="Sylfaen" w:hAnsi="Sylfaen"/>
          <w:sz w:val="22"/>
          <w:szCs w:val="22"/>
          <w:lang w:val="ka-GE"/>
        </w:rPr>
        <w:t>კომისიის</w:t>
      </w:r>
      <w:r w:rsidRPr="00F769B3">
        <w:rPr>
          <w:rFonts w:ascii="Sylfaen" w:hAnsi="Sylfaen"/>
          <w:sz w:val="22"/>
          <w:szCs w:val="22"/>
          <w:lang w:val="ka-GE"/>
        </w:rPr>
        <w:t xml:space="preserve"> წევრები ვალდებულები არიან თავიდან აიცილონ ინტერესთან კონფლიქტი და პრიორიტეტი მიანიჭონ იმ განაცხადებს, რომლებისაც გააჩნიათ ყველაზე მაღალი</w:t>
      </w:r>
      <w:r>
        <w:rPr>
          <w:rFonts w:ascii="Sylfaen" w:hAnsi="Sylfaen"/>
          <w:sz w:val="22"/>
          <w:szCs w:val="22"/>
          <w:lang w:val="ka-GE"/>
        </w:rPr>
        <w:t xml:space="preserve"> </w:t>
      </w:r>
      <w:r w:rsidRPr="00F769B3">
        <w:rPr>
          <w:rFonts w:ascii="Sylfaen" w:hAnsi="Sylfaen"/>
          <w:sz w:val="22"/>
          <w:szCs w:val="22"/>
          <w:lang w:val="ka-GE"/>
        </w:rPr>
        <w:t>პოტენციალი ქალაქ</w:t>
      </w:r>
      <w:r>
        <w:rPr>
          <w:rFonts w:ascii="Sylfaen" w:hAnsi="Sylfaen"/>
          <w:sz w:val="22"/>
          <w:szCs w:val="22"/>
          <w:lang w:val="ka-GE"/>
        </w:rPr>
        <w:t xml:space="preserve"> ქუთაისის მუნიცპალური სერვისებ</w:t>
      </w:r>
      <w:r w:rsidRPr="00F769B3">
        <w:rPr>
          <w:rFonts w:ascii="Sylfaen" w:hAnsi="Sylfaen"/>
          <w:sz w:val="22"/>
          <w:szCs w:val="22"/>
          <w:lang w:val="ka-GE"/>
        </w:rPr>
        <w:t xml:space="preserve">ის </w:t>
      </w:r>
      <w:r>
        <w:rPr>
          <w:rFonts w:ascii="Sylfaen" w:hAnsi="Sylfaen"/>
          <w:sz w:val="22"/>
          <w:szCs w:val="22"/>
          <w:lang w:val="ka-GE"/>
        </w:rPr>
        <w:t>გაუმჯობესებასთან</w:t>
      </w:r>
      <w:r w:rsidRPr="00F769B3">
        <w:rPr>
          <w:rFonts w:ascii="Sylfaen" w:hAnsi="Sylfaen"/>
          <w:sz w:val="22"/>
          <w:szCs w:val="22"/>
          <w:lang w:val="ka-GE"/>
        </w:rPr>
        <w:t xml:space="preserve"> დაკავშირებით. </w:t>
      </w:r>
    </w:p>
    <w:p w:rsidR="007C0BED" w:rsidRPr="00BC6D5A" w:rsidRDefault="007C0BED" w:rsidP="007C0BED">
      <w:pPr>
        <w:pStyle w:val="ListParagraph"/>
        <w:numPr>
          <w:ilvl w:val="1"/>
          <w:numId w:val="1"/>
        </w:numPr>
        <w:spacing w:after="120"/>
        <w:ind w:left="0" w:firstLine="720"/>
        <w:jc w:val="both"/>
        <w:rPr>
          <w:rFonts w:ascii="Sylfaen" w:hAnsi="Sylfaen" w:cs="Sylfaen"/>
          <w:sz w:val="22"/>
          <w:szCs w:val="22"/>
          <w:lang w:val="ka-GE"/>
        </w:rPr>
      </w:pPr>
      <w:r w:rsidRPr="00BC6D5A">
        <w:rPr>
          <w:rFonts w:ascii="Sylfaen" w:hAnsi="Sylfaen" w:cs="Sylfaen"/>
          <w:sz w:val="22"/>
          <w:szCs w:val="22"/>
          <w:lang w:val="ka-GE"/>
        </w:rPr>
        <w:t xml:space="preserve">განაცხადების კონკურსის ფარგლებში წარმოდგენილი პასუხების შეფასებისას, კომისია შეაფასებს თითოეულ განაცხადს </w:t>
      </w:r>
      <w:r>
        <w:rPr>
          <w:rFonts w:ascii="Sylfaen" w:hAnsi="Sylfaen" w:cs="Sylfaen"/>
          <w:sz w:val="22"/>
          <w:szCs w:val="22"/>
          <w:lang w:val="ka-GE"/>
        </w:rPr>
        <w:t xml:space="preserve">შემდეგი </w:t>
      </w:r>
      <w:r w:rsidRPr="00BC6D5A">
        <w:rPr>
          <w:rFonts w:ascii="Sylfaen" w:hAnsi="Sylfaen" w:cs="Sylfaen"/>
          <w:sz w:val="22"/>
          <w:szCs w:val="22"/>
          <w:lang w:val="ka-GE"/>
        </w:rPr>
        <w:t>კრიტერიუმის მიხედვით:</w:t>
      </w:r>
    </w:p>
    <w:p w:rsidR="007C0BED" w:rsidRPr="002F56EE" w:rsidRDefault="007C0BED" w:rsidP="007C0BED">
      <w:pPr>
        <w:pStyle w:val="ListParagraph"/>
        <w:numPr>
          <w:ilvl w:val="0"/>
          <w:numId w:val="3"/>
        </w:numPr>
        <w:spacing w:after="120"/>
        <w:ind w:left="0" w:firstLine="720"/>
        <w:jc w:val="both"/>
        <w:rPr>
          <w:rFonts w:ascii="Sylfaen" w:hAnsi="Sylfaen"/>
          <w:sz w:val="22"/>
          <w:szCs w:val="22"/>
          <w:lang w:val="ka-GE"/>
        </w:rPr>
      </w:pPr>
      <w:r w:rsidRPr="002F56EE">
        <w:rPr>
          <w:rFonts w:ascii="Sylfaen" w:hAnsi="Sylfaen"/>
          <w:b/>
          <w:bCs/>
          <w:sz w:val="22"/>
          <w:szCs w:val="22"/>
          <w:lang w:val="ka-GE"/>
        </w:rPr>
        <w:t xml:space="preserve">შესაბამისობა </w:t>
      </w:r>
      <w:r w:rsidRPr="002F56EE">
        <w:rPr>
          <w:rFonts w:ascii="Sylfaen" w:hAnsi="Sylfaen"/>
          <w:sz w:val="22"/>
          <w:szCs w:val="22"/>
          <w:lang w:val="ka-GE"/>
        </w:rPr>
        <w:t>– პროექტის „ქუთაისი: ინტეგრირებული ტრანსფორმაცია მდგრადი განვითარებისთვის“ და მესამე მხარის ფინანსური მხარდაჭერის მიზნებთან.</w:t>
      </w:r>
    </w:p>
    <w:p w:rsidR="007C0BED" w:rsidRPr="002F56EE" w:rsidRDefault="007C0BED" w:rsidP="007C0BED">
      <w:pPr>
        <w:pStyle w:val="ListParagraph"/>
        <w:numPr>
          <w:ilvl w:val="0"/>
          <w:numId w:val="3"/>
        </w:numPr>
        <w:spacing w:after="120"/>
        <w:ind w:left="0" w:firstLine="720"/>
        <w:jc w:val="both"/>
        <w:rPr>
          <w:rFonts w:ascii="Sylfaen" w:hAnsi="Sylfaen" w:cs="Sylfaen"/>
          <w:sz w:val="22"/>
          <w:szCs w:val="22"/>
          <w:lang w:val="ka-GE"/>
        </w:rPr>
      </w:pPr>
      <w:r w:rsidRPr="002F56EE">
        <w:rPr>
          <w:rFonts w:ascii="Sylfaen" w:hAnsi="Sylfaen"/>
          <w:b/>
          <w:bCs/>
          <w:sz w:val="22"/>
          <w:szCs w:val="22"/>
          <w:lang w:val="ka-GE"/>
        </w:rPr>
        <w:lastRenderedPageBreak/>
        <w:t>განმეორებადობა</w:t>
      </w:r>
      <w:r w:rsidRPr="002F56EE">
        <w:rPr>
          <w:rFonts w:ascii="Sylfaen" w:hAnsi="Sylfaen"/>
          <w:sz w:val="22"/>
          <w:szCs w:val="22"/>
          <w:lang w:val="ka-GE"/>
        </w:rPr>
        <w:t xml:space="preserve"> სხვა მუნიციპალიტეტებში – სასურველია, რომ მუნიციპალური სერვისის განხორციელება მარტივად იყოს შესაძლებელი საქართველოს სხვა და განსაკუთრებით საპილოტე ინტეგრირებული განვითარების პროგრამაში შემავალ</w:t>
      </w:r>
      <w:r w:rsidRPr="002F56EE">
        <w:rPr>
          <w:rFonts w:ascii="Sylfaen" w:hAnsi="Sylfaen" w:cs="Sylfaen"/>
          <w:sz w:val="22"/>
          <w:szCs w:val="22"/>
          <w:lang w:val="ka-GE"/>
        </w:rPr>
        <w:t xml:space="preserve"> მუნიციპალიტეტებში</w:t>
      </w:r>
      <w:r>
        <w:rPr>
          <w:rStyle w:val="FootnoteReference"/>
          <w:rFonts w:ascii="Sylfaen" w:hAnsi="Sylfaen" w:cs="Sylfaen"/>
          <w:sz w:val="22"/>
          <w:szCs w:val="22"/>
          <w:lang w:val="ka-GE"/>
        </w:rPr>
        <w:footnoteReference w:id="1"/>
      </w:r>
      <w:r w:rsidRPr="002F56EE">
        <w:rPr>
          <w:rFonts w:ascii="Sylfaen" w:hAnsi="Sylfaen" w:cs="Sylfaen"/>
          <w:sz w:val="22"/>
          <w:szCs w:val="22"/>
          <w:lang w:val="ka-GE"/>
        </w:rPr>
        <w:t>.</w:t>
      </w:r>
    </w:p>
    <w:p w:rsidR="007C0BED" w:rsidRPr="002F56EE" w:rsidRDefault="007C0BED" w:rsidP="007C0BED">
      <w:pPr>
        <w:pStyle w:val="ListParagraph"/>
        <w:numPr>
          <w:ilvl w:val="0"/>
          <w:numId w:val="3"/>
        </w:numPr>
        <w:spacing w:after="120"/>
        <w:ind w:left="0" w:firstLine="720"/>
        <w:jc w:val="both"/>
        <w:rPr>
          <w:rFonts w:ascii="Sylfaen" w:hAnsi="Sylfaen"/>
          <w:sz w:val="22"/>
          <w:szCs w:val="22"/>
          <w:lang w:val="ka-GE"/>
        </w:rPr>
      </w:pPr>
      <w:r w:rsidRPr="002F56EE">
        <w:rPr>
          <w:rFonts w:ascii="Sylfaen" w:hAnsi="Sylfaen" w:cs="Sylfaen"/>
          <w:b/>
          <w:bCs/>
          <w:sz w:val="22"/>
          <w:szCs w:val="22"/>
          <w:lang w:val="ka-GE"/>
        </w:rPr>
        <w:t>ბენეფიციართა რაოდენობა</w:t>
      </w:r>
      <w:r w:rsidRPr="002F56EE">
        <w:rPr>
          <w:rFonts w:ascii="Sylfaen" w:hAnsi="Sylfaen" w:cs="Sylfaen"/>
          <w:sz w:val="22"/>
          <w:szCs w:val="22"/>
          <w:lang w:val="ka-GE"/>
        </w:rPr>
        <w:t xml:space="preserve"> </w:t>
      </w:r>
      <w:r w:rsidRPr="002F56EE">
        <w:rPr>
          <w:rFonts w:ascii="Sylfaen" w:hAnsi="Sylfaen"/>
          <w:sz w:val="22"/>
          <w:szCs w:val="22"/>
          <w:lang w:val="ka-GE"/>
        </w:rPr>
        <w:t>–</w:t>
      </w:r>
      <w:r w:rsidRPr="002F56EE">
        <w:rPr>
          <w:rFonts w:ascii="Sylfaen" w:hAnsi="Sylfaen" w:cs="Sylfaen"/>
          <w:sz w:val="22"/>
          <w:szCs w:val="22"/>
          <w:lang w:val="ka-GE"/>
        </w:rPr>
        <w:t xml:space="preserve"> ქალაქ</w:t>
      </w:r>
      <w:r w:rsidRPr="002F56EE">
        <w:rPr>
          <w:rFonts w:ascii="Sylfaen" w:hAnsi="Sylfaen"/>
          <w:sz w:val="22"/>
          <w:szCs w:val="22"/>
          <w:lang w:val="ka-GE"/>
        </w:rPr>
        <w:t xml:space="preserve"> ქუთაისის მუნიციპალური სერვისების გაუმჯობესებას ქალაქ ქუთაისის მუნიციპალიტეტის მაცხოვრებლების მინიმუმ 5%-ისთვის.</w:t>
      </w:r>
    </w:p>
    <w:p w:rsidR="007C0BED" w:rsidRPr="002F56EE" w:rsidRDefault="007C0BED" w:rsidP="007C0BED">
      <w:pPr>
        <w:pStyle w:val="ListParagraph"/>
        <w:numPr>
          <w:ilvl w:val="0"/>
          <w:numId w:val="3"/>
        </w:numPr>
        <w:spacing w:after="120"/>
        <w:ind w:left="0" w:firstLine="720"/>
        <w:jc w:val="both"/>
        <w:rPr>
          <w:rFonts w:ascii="Sylfaen" w:hAnsi="Sylfaen"/>
          <w:sz w:val="22"/>
          <w:szCs w:val="22"/>
          <w:lang w:val="ka-GE"/>
        </w:rPr>
      </w:pPr>
      <w:r w:rsidRPr="002F56EE">
        <w:rPr>
          <w:rFonts w:ascii="Sylfaen" w:hAnsi="Sylfaen" w:cs="Sylfaen"/>
          <w:b/>
          <w:bCs/>
          <w:sz w:val="22"/>
          <w:szCs w:val="22"/>
          <w:lang w:val="ka-GE"/>
        </w:rPr>
        <w:t>ინოვაციურ</w:t>
      </w:r>
      <w:r w:rsidRPr="002F56EE">
        <w:rPr>
          <w:rFonts w:ascii="Sylfaen" w:hAnsi="Sylfaen"/>
          <w:b/>
          <w:bCs/>
          <w:sz w:val="22"/>
          <w:szCs w:val="22"/>
          <w:lang w:val="ka-GE"/>
        </w:rPr>
        <w:t>ობა</w:t>
      </w:r>
      <w:r w:rsidRPr="002F56EE">
        <w:rPr>
          <w:rFonts w:ascii="Sylfaen" w:hAnsi="Sylfaen"/>
          <w:sz w:val="22"/>
          <w:szCs w:val="22"/>
          <w:lang w:val="ka-GE"/>
        </w:rPr>
        <w:t xml:space="preserve"> – ახალი ტექნოლოგიების, ბიზნეს მოდელების, მიდგომების, მეთდოლოგიებისა და დაფინანსების სქემებთან დაკავშირებული ინოვაციური მიდგომების გამოყენება. ინოვაცია ასევე შეიძლება მოიცავდეს პროექტებს, რომლებიც ჯერ არ განხორციელებულა საქართველოში, მაგრამ ეფექტური აღმოჩნდა სხვა განვითარებულ ქვეყნებში. </w:t>
      </w:r>
    </w:p>
    <w:p w:rsidR="007C0BED" w:rsidRPr="002F56EE" w:rsidRDefault="007C0BED" w:rsidP="007C0BED">
      <w:pPr>
        <w:pStyle w:val="ListParagraph"/>
        <w:numPr>
          <w:ilvl w:val="0"/>
          <w:numId w:val="3"/>
        </w:numPr>
        <w:spacing w:after="120"/>
        <w:ind w:left="0" w:firstLine="720"/>
        <w:jc w:val="both"/>
        <w:rPr>
          <w:rFonts w:ascii="Sylfaen" w:hAnsi="Sylfaen"/>
          <w:sz w:val="22"/>
          <w:szCs w:val="22"/>
          <w:lang w:val="ka-GE"/>
        </w:rPr>
      </w:pPr>
      <w:r w:rsidRPr="002F56EE">
        <w:rPr>
          <w:rFonts w:ascii="Sylfaen" w:hAnsi="Sylfaen"/>
          <w:b/>
          <w:bCs/>
          <w:sz w:val="22"/>
          <w:szCs w:val="22"/>
          <w:lang w:val="ka-GE"/>
        </w:rPr>
        <w:t>კმაყოფილება</w:t>
      </w:r>
      <w:r w:rsidRPr="002F56EE">
        <w:rPr>
          <w:rFonts w:ascii="Sylfaen" w:hAnsi="Sylfaen"/>
          <w:sz w:val="22"/>
          <w:szCs w:val="22"/>
          <w:lang w:val="ka-GE"/>
        </w:rPr>
        <w:t xml:space="preserve"> – ხელს უნდა უწყობდეს ქუთაისის ადგილობრივი თვითმმართველობის ორგანოებით მოქალაქეების კმაყოფილების დონის 10%-იან ზრდას.</w:t>
      </w:r>
    </w:p>
    <w:p w:rsidR="007C0BED" w:rsidRPr="002F56EE" w:rsidRDefault="007C0BED" w:rsidP="007C0BED">
      <w:pPr>
        <w:pStyle w:val="ListParagraph"/>
        <w:numPr>
          <w:ilvl w:val="0"/>
          <w:numId w:val="3"/>
        </w:numPr>
        <w:spacing w:after="120"/>
        <w:ind w:left="0" w:firstLine="720"/>
        <w:jc w:val="both"/>
        <w:rPr>
          <w:rFonts w:ascii="Sylfaen" w:hAnsi="Sylfaen"/>
          <w:sz w:val="22"/>
          <w:szCs w:val="22"/>
          <w:lang w:val="ka-GE"/>
        </w:rPr>
      </w:pPr>
      <w:r w:rsidRPr="002F56EE">
        <w:rPr>
          <w:rFonts w:ascii="Sylfaen" w:hAnsi="Sylfaen"/>
          <w:b/>
          <w:bCs/>
          <w:sz w:val="22"/>
          <w:szCs w:val="22"/>
          <w:lang w:val="ka-GE"/>
        </w:rPr>
        <w:t>ნდობა</w:t>
      </w:r>
      <w:r w:rsidRPr="002F56EE">
        <w:rPr>
          <w:rFonts w:ascii="Sylfaen" w:hAnsi="Sylfaen"/>
          <w:sz w:val="22"/>
          <w:szCs w:val="22"/>
          <w:lang w:val="ka-GE"/>
        </w:rPr>
        <w:t xml:space="preserve"> – ხელს უნდა უწყობდეს ქუთაისის ადგილობრივი თვითმმართველობის ორგანოების მიმართ ნდობის 10%-იან ზრდას.</w:t>
      </w:r>
    </w:p>
    <w:p w:rsidR="007C0BED" w:rsidRPr="002F56EE" w:rsidRDefault="007C0BED" w:rsidP="007C0BED">
      <w:pPr>
        <w:pStyle w:val="ListParagraph"/>
        <w:numPr>
          <w:ilvl w:val="0"/>
          <w:numId w:val="3"/>
        </w:numPr>
        <w:spacing w:after="120"/>
        <w:ind w:left="0" w:firstLine="720"/>
        <w:jc w:val="both"/>
        <w:rPr>
          <w:rFonts w:ascii="Sylfaen" w:hAnsi="Sylfaen"/>
          <w:sz w:val="22"/>
          <w:szCs w:val="22"/>
          <w:lang w:val="ka-GE"/>
        </w:rPr>
      </w:pPr>
      <w:r w:rsidRPr="002F56EE">
        <w:rPr>
          <w:rFonts w:ascii="Sylfaen" w:hAnsi="Sylfaen"/>
          <w:b/>
          <w:bCs/>
          <w:sz w:val="22"/>
          <w:szCs w:val="22"/>
          <w:lang w:val="ka-GE"/>
        </w:rPr>
        <w:t>მასშტაბურობა</w:t>
      </w:r>
      <w:r w:rsidRPr="002F56EE">
        <w:rPr>
          <w:rFonts w:ascii="Sylfaen" w:hAnsi="Sylfaen"/>
          <w:sz w:val="22"/>
          <w:szCs w:val="22"/>
          <w:lang w:val="ka-GE"/>
        </w:rPr>
        <w:t xml:space="preserve"> – განაცხადით შეთავაზებულ პროექტს/აქტივობას უნდა ჰქონდეს შესაძლებლობა განხორციელდეს მთელი ქუთაისის მაშტაბით.</w:t>
      </w:r>
    </w:p>
    <w:p w:rsidR="007C0BED" w:rsidRPr="002F56EE" w:rsidRDefault="007C0BED" w:rsidP="007C0BED">
      <w:pPr>
        <w:pStyle w:val="ListParagraph"/>
        <w:numPr>
          <w:ilvl w:val="0"/>
          <w:numId w:val="3"/>
        </w:numPr>
        <w:spacing w:after="120"/>
        <w:ind w:left="0" w:firstLine="720"/>
        <w:jc w:val="both"/>
        <w:rPr>
          <w:rFonts w:ascii="Sylfaen" w:hAnsi="Sylfaen"/>
          <w:sz w:val="22"/>
          <w:szCs w:val="22"/>
          <w:lang w:val="ka-GE"/>
        </w:rPr>
      </w:pPr>
      <w:r w:rsidRPr="002F56EE">
        <w:rPr>
          <w:rFonts w:ascii="Sylfaen" w:hAnsi="Sylfaen" w:cs="Sylfaen"/>
          <w:b/>
          <w:bCs/>
          <w:sz w:val="22"/>
          <w:szCs w:val="22"/>
          <w:lang w:val="ka-GE"/>
        </w:rPr>
        <w:t>მოწყვლადობა</w:t>
      </w:r>
      <w:r w:rsidRPr="002F56EE">
        <w:rPr>
          <w:rFonts w:ascii="Sylfaen" w:hAnsi="Sylfaen" w:cs="Sylfaen"/>
          <w:sz w:val="22"/>
          <w:szCs w:val="22"/>
          <w:lang w:val="ka-GE"/>
        </w:rPr>
        <w:t xml:space="preserve"> </w:t>
      </w:r>
      <w:r w:rsidRPr="002F56EE">
        <w:rPr>
          <w:rFonts w:ascii="Sylfaen" w:hAnsi="Sylfaen"/>
          <w:sz w:val="22"/>
          <w:szCs w:val="22"/>
          <w:lang w:val="ka-GE"/>
        </w:rPr>
        <w:t>–</w:t>
      </w:r>
      <w:r w:rsidRPr="002F56EE">
        <w:rPr>
          <w:rFonts w:ascii="Sylfaen" w:hAnsi="Sylfaen" w:cs="Sylfaen"/>
          <w:sz w:val="22"/>
          <w:szCs w:val="22"/>
          <w:lang w:val="ka-GE"/>
        </w:rPr>
        <w:t xml:space="preserve"> განაცხადმა, ყველა შემთხვევაში უნდა მოიცვას ქალების, </w:t>
      </w:r>
      <w:r w:rsidRPr="002F56EE">
        <w:rPr>
          <w:rFonts w:ascii="Sylfaen" w:hAnsi="Sylfaen"/>
          <w:sz w:val="22"/>
          <w:szCs w:val="22"/>
          <w:lang w:val="ka-GE"/>
        </w:rPr>
        <w:t>შშმ პირებისა და 60 და მეტი ასაკის მოსახლეობის</w:t>
      </w:r>
      <w:r w:rsidRPr="002F56EE">
        <w:rPr>
          <w:rFonts w:ascii="Sylfaen" w:hAnsi="Sylfaen" w:cs="Sylfaen"/>
          <w:sz w:val="22"/>
          <w:szCs w:val="22"/>
          <w:lang w:val="ka-GE"/>
        </w:rPr>
        <w:t xml:space="preserve"> მომსახურებას და უზრუნველყოს, რომ მუნიცპალური სერვისების გაფართოება და გაუმჯობესება თანაბრად ეხებათ მოსახლეობის ამ ჯგუფებს.</w:t>
      </w:r>
    </w:p>
    <w:p w:rsidR="007C0BED" w:rsidRPr="002F56EE" w:rsidRDefault="007C0BED" w:rsidP="007C0BED">
      <w:pPr>
        <w:pStyle w:val="ListParagraph"/>
        <w:numPr>
          <w:ilvl w:val="0"/>
          <w:numId w:val="3"/>
        </w:numPr>
        <w:spacing w:after="120"/>
        <w:ind w:left="0" w:firstLine="720"/>
        <w:jc w:val="both"/>
        <w:rPr>
          <w:rFonts w:ascii="Sylfaen" w:hAnsi="Sylfaen"/>
          <w:sz w:val="22"/>
          <w:szCs w:val="22"/>
          <w:lang w:val="ka-GE"/>
        </w:rPr>
      </w:pPr>
      <w:r w:rsidRPr="002F56EE">
        <w:rPr>
          <w:rFonts w:ascii="Sylfaen" w:hAnsi="Sylfaen"/>
          <w:b/>
          <w:bCs/>
          <w:sz w:val="22"/>
          <w:szCs w:val="22"/>
          <w:lang w:val="ka-GE"/>
        </w:rPr>
        <w:t>განხორციელების ვადა</w:t>
      </w:r>
      <w:r w:rsidRPr="002F56EE">
        <w:rPr>
          <w:rFonts w:ascii="Sylfaen" w:hAnsi="Sylfaen"/>
          <w:sz w:val="22"/>
          <w:szCs w:val="22"/>
          <w:lang w:val="ka-GE"/>
        </w:rPr>
        <w:t xml:space="preserve"> – განაცხადის განსახორციელებლად გამოყოფილი დრო შეზღუდული უნდა იყოს, რათა უზრუნველყოფილ იქნას მისი დასრულება კონკურსის გამოცხადებიდან 12 თვის განმავლობაში. უპირატესობა მიენიჭება განაცხადებს, რომლებიც შეძლებენ დასრულებას აღნიშნულ ვადამდე.</w:t>
      </w:r>
    </w:p>
    <w:p w:rsidR="007C0BED" w:rsidRPr="002F56EE" w:rsidRDefault="007C0BED" w:rsidP="007C0BED">
      <w:pPr>
        <w:pStyle w:val="ListParagraph"/>
        <w:numPr>
          <w:ilvl w:val="0"/>
          <w:numId w:val="3"/>
        </w:numPr>
        <w:spacing w:after="120"/>
        <w:ind w:left="0" w:firstLine="720"/>
        <w:jc w:val="both"/>
        <w:rPr>
          <w:rFonts w:ascii="Sylfaen" w:hAnsi="Sylfaen"/>
          <w:sz w:val="22"/>
          <w:szCs w:val="22"/>
          <w:lang w:val="ka-GE"/>
        </w:rPr>
      </w:pPr>
      <w:r w:rsidRPr="002F56EE">
        <w:rPr>
          <w:rFonts w:ascii="Sylfaen" w:hAnsi="Sylfaen"/>
          <w:b/>
          <w:bCs/>
          <w:sz w:val="22"/>
          <w:szCs w:val="22"/>
          <w:lang w:val="ka-GE"/>
        </w:rPr>
        <w:t>დაწყება მოკლე ვადაში</w:t>
      </w:r>
      <w:r w:rsidRPr="002F56EE">
        <w:rPr>
          <w:rFonts w:ascii="Sylfaen" w:hAnsi="Sylfaen"/>
          <w:sz w:val="22"/>
          <w:szCs w:val="22"/>
          <w:lang w:val="ka-GE"/>
        </w:rPr>
        <w:t xml:space="preserve"> </w:t>
      </w:r>
      <w:bookmarkStart w:id="0" w:name="_Hlk149309625"/>
      <w:r w:rsidRPr="002F56EE">
        <w:rPr>
          <w:rFonts w:ascii="Sylfaen" w:hAnsi="Sylfaen"/>
          <w:sz w:val="22"/>
          <w:szCs w:val="22"/>
          <w:lang w:val="ka-GE"/>
        </w:rPr>
        <w:t>–</w:t>
      </w:r>
      <w:bookmarkEnd w:id="0"/>
      <w:r w:rsidRPr="002F56EE">
        <w:rPr>
          <w:rFonts w:ascii="Sylfaen" w:hAnsi="Sylfaen"/>
          <w:sz w:val="22"/>
          <w:szCs w:val="22"/>
          <w:lang w:val="ka-GE"/>
        </w:rPr>
        <w:t xml:space="preserve"> უპირატესობა მიენიჭება განაცხადებს, რომელთა დაწყებაც შესაძლებელი იქნება დაუყოვნებლივ ხელშეკრულების გაფორმებიდან.</w:t>
      </w:r>
    </w:p>
    <w:p w:rsidR="007C0BED" w:rsidRPr="002F56EE" w:rsidRDefault="007C0BED" w:rsidP="007C0BED">
      <w:pPr>
        <w:pStyle w:val="ListParagraph"/>
        <w:numPr>
          <w:ilvl w:val="0"/>
          <w:numId w:val="3"/>
        </w:numPr>
        <w:spacing w:after="120"/>
        <w:ind w:left="0" w:firstLine="720"/>
        <w:jc w:val="both"/>
        <w:rPr>
          <w:rFonts w:ascii="Sylfaen" w:hAnsi="Sylfaen"/>
          <w:sz w:val="22"/>
          <w:szCs w:val="22"/>
          <w:lang w:val="ka-GE"/>
        </w:rPr>
      </w:pPr>
      <w:r w:rsidRPr="002F56EE">
        <w:rPr>
          <w:rFonts w:ascii="Sylfaen" w:hAnsi="Sylfaen"/>
          <w:b/>
          <w:bCs/>
          <w:sz w:val="22"/>
          <w:szCs w:val="22"/>
          <w:lang w:val="ka-GE"/>
        </w:rPr>
        <w:t>ხელმისაწვდომობა</w:t>
      </w:r>
      <w:r w:rsidRPr="002F56EE">
        <w:rPr>
          <w:rFonts w:ascii="Sylfaen" w:hAnsi="Sylfaen"/>
          <w:sz w:val="22"/>
          <w:szCs w:val="22"/>
          <w:lang w:val="ka-GE"/>
        </w:rPr>
        <w:t xml:space="preserve"> – განმცხადებელი მზად უნდა იყოს მონაწილეობა მიიღოს პროექტით გათვალისწინებულ ღონისძიებებში და გამოცდილება გაუზიაროს დაინტერესებულთ.</w:t>
      </w:r>
    </w:p>
    <w:p w:rsidR="007C0BED" w:rsidRPr="002F56EE" w:rsidRDefault="007C0BED" w:rsidP="007C0BED">
      <w:pPr>
        <w:pStyle w:val="ListParagraph"/>
        <w:numPr>
          <w:ilvl w:val="0"/>
          <w:numId w:val="3"/>
        </w:numPr>
        <w:spacing w:after="120"/>
        <w:ind w:left="0" w:firstLine="720"/>
        <w:jc w:val="both"/>
        <w:rPr>
          <w:rFonts w:ascii="Sylfaen" w:hAnsi="Sylfaen"/>
          <w:sz w:val="22"/>
          <w:szCs w:val="22"/>
          <w:lang w:val="ka-GE"/>
        </w:rPr>
      </w:pPr>
      <w:r w:rsidRPr="002F56EE">
        <w:rPr>
          <w:rFonts w:ascii="Sylfaen" w:hAnsi="Sylfaen"/>
          <w:b/>
          <w:bCs/>
          <w:sz w:val="22"/>
          <w:szCs w:val="22"/>
          <w:lang w:val="ka-GE"/>
        </w:rPr>
        <w:t xml:space="preserve">ბიუჯეტი </w:t>
      </w:r>
      <w:r w:rsidRPr="002F56EE">
        <w:rPr>
          <w:rFonts w:ascii="Sylfaen" w:hAnsi="Sylfaen"/>
          <w:sz w:val="22"/>
          <w:szCs w:val="22"/>
          <w:lang w:val="ka-GE"/>
        </w:rPr>
        <w:t>- მოთხოვნილი თანხის მოცულობა არ უნდა ეწინააღმდეგებოდეს ამ პირობებით გათვალისწინებულ კრიტერიუმებს.</w:t>
      </w:r>
    </w:p>
    <w:p w:rsidR="007C0BED" w:rsidRPr="002F56EE" w:rsidRDefault="007C0BED" w:rsidP="007C0BED">
      <w:pPr>
        <w:pStyle w:val="ListParagraph"/>
        <w:numPr>
          <w:ilvl w:val="0"/>
          <w:numId w:val="3"/>
        </w:numPr>
        <w:spacing w:after="120"/>
        <w:ind w:left="0" w:firstLine="720"/>
        <w:jc w:val="both"/>
        <w:rPr>
          <w:rFonts w:ascii="Sylfaen" w:hAnsi="Sylfaen"/>
          <w:sz w:val="22"/>
          <w:szCs w:val="22"/>
          <w:lang w:val="ka-GE"/>
        </w:rPr>
      </w:pPr>
      <w:r w:rsidRPr="002F56EE">
        <w:rPr>
          <w:rFonts w:ascii="Sylfaen" w:hAnsi="Sylfaen"/>
          <w:b/>
          <w:bCs/>
          <w:sz w:val="22"/>
          <w:szCs w:val="22"/>
          <w:lang w:val="ka-GE"/>
        </w:rPr>
        <w:t>მკაფიოობა</w:t>
      </w:r>
      <w:r w:rsidRPr="002F56EE">
        <w:rPr>
          <w:rFonts w:ascii="Sylfaen" w:hAnsi="Sylfaen"/>
          <w:sz w:val="22"/>
          <w:szCs w:val="22"/>
          <w:lang w:val="ka-GE"/>
        </w:rPr>
        <w:t xml:space="preserve"> – პასუხი უნდა იყოს მკაფო და დეტალური, შესაძლებელი უნდა იყოს მისი განხორციელება ქუთაისის მუნიციპალიტეტის მიერ.</w:t>
      </w:r>
    </w:p>
    <w:p w:rsidR="007C0BED" w:rsidRPr="002F56EE" w:rsidRDefault="007C0BED" w:rsidP="007C0BED">
      <w:pPr>
        <w:pStyle w:val="ListParagraph"/>
        <w:numPr>
          <w:ilvl w:val="0"/>
          <w:numId w:val="3"/>
        </w:numPr>
        <w:spacing w:after="120"/>
        <w:ind w:left="0" w:firstLine="720"/>
        <w:jc w:val="both"/>
        <w:rPr>
          <w:rFonts w:ascii="Sylfaen" w:hAnsi="Sylfaen"/>
          <w:sz w:val="22"/>
          <w:szCs w:val="22"/>
          <w:lang w:val="ka-GE"/>
        </w:rPr>
      </w:pPr>
      <w:r w:rsidRPr="002F56EE">
        <w:rPr>
          <w:rFonts w:ascii="Sylfaen" w:hAnsi="Sylfaen"/>
          <w:b/>
          <w:bCs/>
          <w:sz w:val="22"/>
          <w:szCs w:val="22"/>
          <w:lang w:val="ka-GE"/>
        </w:rPr>
        <w:t>გამოცდილება</w:t>
      </w:r>
      <w:r w:rsidRPr="002F56EE">
        <w:rPr>
          <w:rFonts w:ascii="Sylfaen" w:hAnsi="Sylfaen"/>
          <w:sz w:val="22"/>
          <w:szCs w:val="22"/>
          <w:lang w:val="ka-GE"/>
        </w:rPr>
        <w:t xml:space="preserve"> - განმცხადებელს უნდა გააჩნდეს სათანადო გამოცდილება განახორციელოს შემოთავაზება განაცხადში მითითებული პირობებით.</w:t>
      </w:r>
    </w:p>
    <w:p w:rsidR="007C0BED" w:rsidRPr="002F56EE" w:rsidRDefault="007C0BED" w:rsidP="007C0BED">
      <w:pPr>
        <w:pStyle w:val="ListParagraph"/>
        <w:numPr>
          <w:ilvl w:val="0"/>
          <w:numId w:val="3"/>
        </w:numPr>
        <w:spacing w:after="120"/>
        <w:ind w:left="0" w:firstLine="720"/>
        <w:jc w:val="both"/>
        <w:rPr>
          <w:rFonts w:ascii="Sylfaen" w:hAnsi="Sylfaen"/>
          <w:sz w:val="22"/>
          <w:szCs w:val="22"/>
          <w:lang w:val="ka-GE"/>
        </w:rPr>
      </w:pPr>
      <w:r w:rsidRPr="002F56EE">
        <w:rPr>
          <w:rFonts w:ascii="Sylfaen" w:hAnsi="Sylfaen"/>
          <w:b/>
          <w:bCs/>
          <w:sz w:val="22"/>
          <w:szCs w:val="22"/>
          <w:lang w:val="ka-GE"/>
        </w:rPr>
        <w:t>მდგრადობა</w:t>
      </w:r>
      <w:r w:rsidRPr="002F56EE">
        <w:rPr>
          <w:rFonts w:ascii="Sylfaen" w:hAnsi="Sylfaen"/>
          <w:sz w:val="22"/>
          <w:szCs w:val="22"/>
          <w:lang w:val="ka-GE"/>
        </w:rPr>
        <w:t xml:space="preserve"> - ქალაქ ქუთაისის მუნიციპალიტეტს უნდა შეეძლოს განაცხადით შემოთავაზებული სერვისის განხორციელება მუნიციპალიტეტისთვის მისაღები დანახარჯების ოდენობით.</w:t>
      </w:r>
    </w:p>
    <w:p w:rsidR="007C0BED" w:rsidRPr="00D9710A" w:rsidRDefault="007C0BED" w:rsidP="007C0BED">
      <w:pPr>
        <w:pStyle w:val="ListParagraph"/>
        <w:numPr>
          <w:ilvl w:val="1"/>
          <w:numId w:val="1"/>
        </w:numPr>
        <w:spacing w:after="120"/>
        <w:ind w:left="0" w:firstLine="720"/>
        <w:jc w:val="both"/>
        <w:rPr>
          <w:rFonts w:ascii="Sylfaen" w:hAnsi="Sylfaen"/>
          <w:sz w:val="22"/>
          <w:szCs w:val="22"/>
          <w:lang w:val="ka-GE"/>
        </w:rPr>
      </w:pPr>
      <w:r>
        <w:rPr>
          <w:rFonts w:ascii="Sylfaen" w:hAnsi="Sylfaen"/>
          <w:sz w:val="22"/>
          <w:szCs w:val="22"/>
          <w:lang w:val="ka-GE"/>
        </w:rPr>
        <w:t>განაცხადები,</w:t>
      </w:r>
      <w:r w:rsidRPr="00E73859">
        <w:rPr>
          <w:rFonts w:ascii="Sylfaen" w:hAnsi="Sylfaen"/>
          <w:sz w:val="22"/>
          <w:szCs w:val="22"/>
          <w:lang w:val="ka-GE"/>
        </w:rPr>
        <w:t xml:space="preserve"> რომლებიც ყველაზე მეტად აკმაყოფილებს ამ კრიტერიუმებს, დაიმსახურებს </w:t>
      </w:r>
      <w:r>
        <w:rPr>
          <w:rFonts w:ascii="Sylfaen" w:hAnsi="Sylfaen"/>
          <w:sz w:val="22"/>
          <w:szCs w:val="22"/>
          <w:lang w:val="ka-GE"/>
        </w:rPr>
        <w:t xml:space="preserve">მაღალ </w:t>
      </w:r>
      <w:r w:rsidRPr="00E73859">
        <w:rPr>
          <w:rFonts w:ascii="Sylfaen" w:hAnsi="Sylfaen"/>
          <w:sz w:val="22"/>
          <w:szCs w:val="22"/>
          <w:lang w:val="ka-GE"/>
        </w:rPr>
        <w:t>ქულა</w:t>
      </w:r>
      <w:r>
        <w:rPr>
          <w:rFonts w:ascii="Sylfaen" w:hAnsi="Sylfaen"/>
          <w:sz w:val="22"/>
          <w:szCs w:val="22"/>
          <w:lang w:val="ka-GE"/>
        </w:rPr>
        <w:t>ს</w:t>
      </w:r>
      <w:r w:rsidRPr="00E73859">
        <w:rPr>
          <w:rFonts w:ascii="Sylfaen" w:hAnsi="Sylfaen"/>
          <w:sz w:val="22"/>
          <w:szCs w:val="22"/>
          <w:lang w:val="ka-GE"/>
        </w:rPr>
        <w:t>.</w:t>
      </w:r>
    </w:p>
    <w:p w:rsidR="007C0BED" w:rsidRPr="00572F63" w:rsidRDefault="007C0BED" w:rsidP="007C0BED">
      <w:pPr>
        <w:pStyle w:val="ListParagraph"/>
        <w:numPr>
          <w:ilvl w:val="1"/>
          <w:numId w:val="1"/>
        </w:numPr>
        <w:spacing w:after="120"/>
        <w:ind w:left="0" w:firstLine="720"/>
        <w:jc w:val="both"/>
        <w:rPr>
          <w:rFonts w:ascii="Sylfaen" w:hAnsi="Sylfaen"/>
          <w:sz w:val="22"/>
          <w:szCs w:val="22"/>
          <w:lang w:val="ka-GE"/>
        </w:rPr>
      </w:pPr>
      <w:r w:rsidRPr="00572F63">
        <w:rPr>
          <w:rFonts w:ascii="Sylfaen" w:hAnsi="Sylfaen" w:cs="Sylfaen"/>
          <w:sz w:val="22"/>
          <w:szCs w:val="22"/>
          <w:lang w:val="ka-GE"/>
        </w:rPr>
        <w:lastRenderedPageBreak/>
        <w:t>განაცხადების</w:t>
      </w:r>
      <w:r w:rsidRPr="00572F63">
        <w:rPr>
          <w:rFonts w:ascii="Sylfaen" w:hAnsi="Sylfaen"/>
          <w:sz w:val="22"/>
          <w:szCs w:val="22"/>
          <w:lang w:val="ka-GE"/>
        </w:rPr>
        <w:t xml:space="preserve"> შეფასების პროცესი წარიმართება სპეციალური მეთოდოლოგიით, ზოგიერთი კრიტერიუმისთვის ქულების მინიჭებით, ზოგიერთის კი უპირობოდ დაკმაყოფილების მოთხოვნით.</w:t>
      </w:r>
    </w:p>
    <w:p w:rsidR="007C0BED" w:rsidRDefault="007C0BED" w:rsidP="007C0BED">
      <w:pPr>
        <w:spacing w:after="120"/>
        <w:jc w:val="both"/>
        <w:rPr>
          <w:rFonts w:ascii="Sylfaen" w:hAnsi="Sylfaen"/>
          <w:sz w:val="22"/>
          <w:szCs w:val="22"/>
          <w:lang w:val="ka-GE"/>
        </w:rPr>
      </w:pPr>
    </w:p>
    <w:p w:rsidR="007C0BED" w:rsidRPr="002F56EE" w:rsidRDefault="007C0BED" w:rsidP="007C0BED">
      <w:pPr>
        <w:spacing w:after="120"/>
        <w:jc w:val="center"/>
        <w:rPr>
          <w:rFonts w:ascii="Sylfaen" w:hAnsi="Sylfaen"/>
          <w:b/>
          <w:sz w:val="20"/>
          <w:szCs w:val="20"/>
          <w:lang w:val="ka-GE"/>
        </w:rPr>
      </w:pPr>
      <w:r w:rsidRPr="002F56EE">
        <w:rPr>
          <w:rFonts w:ascii="Sylfaen" w:hAnsi="Sylfaen"/>
          <w:b/>
          <w:sz w:val="20"/>
          <w:szCs w:val="20"/>
          <w:lang w:val="ka-GE"/>
        </w:rPr>
        <w:t>ცხრილი 1. განაცხადების შერჩევის მეთოდოლოგია</w:t>
      </w:r>
    </w:p>
    <w:tbl>
      <w:tblPr>
        <w:tblStyle w:val="TableGrid"/>
        <w:tblW w:w="0" w:type="auto"/>
        <w:jc w:val="center"/>
        <w:tblLook w:val="04A0" w:firstRow="1" w:lastRow="0" w:firstColumn="1" w:lastColumn="0" w:noHBand="0" w:noVBand="1"/>
      </w:tblPr>
      <w:tblGrid>
        <w:gridCol w:w="3823"/>
        <w:gridCol w:w="2030"/>
        <w:gridCol w:w="1558"/>
      </w:tblGrid>
      <w:tr w:rsidR="007C0BED" w:rsidRPr="0020614D" w:rsidTr="002F56EE">
        <w:trPr>
          <w:jc w:val="center"/>
        </w:trPr>
        <w:tc>
          <w:tcPr>
            <w:tcW w:w="3823" w:type="dxa"/>
            <w:shd w:val="clear" w:color="auto" w:fill="B4C6E7" w:themeFill="accent5" w:themeFillTint="66"/>
            <w:vAlign w:val="center"/>
          </w:tcPr>
          <w:p w:rsidR="007C0BED" w:rsidRPr="0020614D" w:rsidRDefault="007C0BED" w:rsidP="002F56EE">
            <w:pPr>
              <w:jc w:val="center"/>
              <w:rPr>
                <w:rFonts w:ascii="Sylfaen" w:hAnsi="Sylfaen"/>
                <w:b/>
                <w:bCs/>
                <w:sz w:val="18"/>
                <w:szCs w:val="18"/>
                <w:lang w:val="ka-GE"/>
              </w:rPr>
            </w:pPr>
            <w:r>
              <w:rPr>
                <w:rFonts w:ascii="Sylfaen" w:hAnsi="Sylfaen"/>
                <w:b/>
                <w:bCs/>
                <w:sz w:val="18"/>
                <w:szCs w:val="18"/>
                <w:lang w:val="ka-GE"/>
              </w:rPr>
              <w:t xml:space="preserve">შესაფასებელი </w:t>
            </w:r>
            <w:r w:rsidRPr="0020614D">
              <w:rPr>
                <w:rFonts w:ascii="Sylfaen" w:hAnsi="Sylfaen"/>
                <w:b/>
                <w:bCs/>
                <w:sz w:val="18"/>
                <w:szCs w:val="18"/>
                <w:lang w:val="ka-GE"/>
              </w:rPr>
              <w:t>კრიტერიუმი</w:t>
            </w:r>
          </w:p>
        </w:tc>
        <w:tc>
          <w:tcPr>
            <w:tcW w:w="2030" w:type="dxa"/>
            <w:shd w:val="clear" w:color="auto" w:fill="B4C6E7" w:themeFill="accent5" w:themeFillTint="66"/>
            <w:vAlign w:val="center"/>
          </w:tcPr>
          <w:p w:rsidR="007C0BED" w:rsidRPr="0020614D" w:rsidRDefault="007C0BED" w:rsidP="002F56EE">
            <w:pPr>
              <w:jc w:val="center"/>
              <w:rPr>
                <w:rFonts w:ascii="Sylfaen" w:hAnsi="Sylfaen"/>
                <w:b/>
                <w:bCs/>
                <w:sz w:val="18"/>
                <w:szCs w:val="18"/>
                <w:lang w:val="ka-GE"/>
              </w:rPr>
            </w:pPr>
            <w:r w:rsidRPr="0020614D">
              <w:rPr>
                <w:rFonts w:ascii="Sylfaen" w:hAnsi="Sylfaen"/>
                <w:b/>
                <w:bCs/>
                <w:sz w:val="18"/>
                <w:szCs w:val="18"/>
                <w:lang w:val="ka-GE"/>
              </w:rPr>
              <w:t>გრძელდება შეფასება</w:t>
            </w:r>
          </w:p>
        </w:tc>
        <w:tc>
          <w:tcPr>
            <w:tcW w:w="1558" w:type="dxa"/>
            <w:shd w:val="clear" w:color="auto" w:fill="B4C6E7" w:themeFill="accent5" w:themeFillTint="66"/>
            <w:vAlign w:val="center"/>
          </w:tcPr>
          <w:p w:rsidR="007C0BED" w:rsidRPr="0020614D" w:rsidRDefault="007C0BED" w:rsidP="002F56EE">
            <w:pPr>
              <w:jc w:val="center"/>
              <w:rPr>
                <w:rFonts w:ascii="Sylfaen" w:hAnsi="Sylfaen"/>
                <w:b/>
                <w:bCs/>
                <w:sz w:val="18"/>
                <w:szCs w:val="18"/>
                <w:lang w:val="ka-GE"/>
              </w:rPr>
            </w:pPr>
            <w:r>
              <w:rPr>
                <w:rFonts w:ascii="Sylfaen" w:hAnsi="Sylfaen"/>
                <w:b/>
                <w:bCs/>
                <w:sz w:val="18"/>
                <w:szCs w:val="18"/>
                <w:lang w:val="ka-GE"/>
              </w:rPr>
              <w:t>წყდება</w:t>
            </w:r>
            <w:r w:rsidRPr="0020614D">
              <w:rPr>
                <w:rFonts w:ascii="Sylfaen" w:hAnsi="Sylfaen"/>
                <w:b/>
                <w:bCs/>
                <w:sz w:val="18"/>
                <w:szCs w:val="18"/>
                <w:lang w:val="ka-GE"/>
              </w:rPr>
              <w:t xml:space="preserve"> შეფასება</w:t>
            </w:r>
          </w:p>
        </w:tc>
      </w:tr>
      <w:tr w:rsidR="007C0BED" w:rsidRPr="0020614D" w:rsidTr="002F56EE">
        <w:trPr>
          <w:jc w:val="center"/>
        </w:trPr>
        <w:tc>
          <w:tcPr>
            <w:tcW w:w="3823" w:type="dxa"/>
          </w:tcPr>
          <w:p w:rsidR="007C0BED" w:rsidRPr="00D52903" w:rsidRDefault="007C0BED" w:rsidP="002F56EE">
            <w:pPr>
              <w:jc w:val="both"/>
              <w:rPr>
                <w:rFonts w:ascii="Sylfaen" w:hAnsi="Sylfaen"/>
                <w:sz w:val="18"/>
                <w:szCs w:val="18"/>
                <w:lang w:val="ka-GE"/>
              </w:rPr>
            </w:pPr>
            <w:r w:rsidRPr="00D52903">
              <w:rPr>
                <w:rFonts w:ascii="Sylfaen" w:hAnsi="Sylfaen"/>
                <w:sz w:val="18"/>
                <w:szCs w:val="18"/>
                <w:lang w:val="ka-GE"/>
              </w:rPr>
              <w:t>შესაბამისობა</w:t>
            </w:r>
          </w:p>
        </w:tc>
        <w:tc>
          <w:tcPr>
            <w:tcW w:w="2030" w:type="dxa"/>
          </w:tcPr>
          <w:p w:rsidR="007C0BED" w:rsidRPr="0020614D" w:rsidRDefault="007C0BED" w:rsidP="002F56EE">
            <w:pPr>
              <w:jc w:val="center"/>
              <w:rPr>
                <w:rFonts w:ascii="Sylfaen" w:hAnsi="Sylfaen"/>
                <w:sz w:val="18"/>
                <w:szCs w:val="18"/>
                <w:lang w:val="ka-GE"/>
              </w:rPr>
            </w:pPr>
            <w:r>
              <w:rPr>
                <w:rFonts w:ascii="Sylfaen" w:hAnsi="Sylfaen"/>
                <w:sz w:val="18"/>
                <w:szCs w:val="18"/>
                <w:lang w:val="ka-GE"/>
              </w:rPr>
              <w:t>დიახ</w:t>
            </w:r>
          </w:p>
        </w:tc>
        <w:tc>
          <w:tcPr>
            <w:tcW w:w="1558" w:type="dxa"/>
          </w:tcPr>
          <w:p w:rsidR="007C0BED" w:rsidRPr="0020614D" w:rsidRDefault="007C0BED" w:rsidP="002F56EE">
            <w:pPr>
              <w:jc w:val="center"/>
              <w:rPr>
                <w:rFonts w:ascii="Sylfaen" w:hAnsi="Sylfaen"/>
                <w:sz w:val="18"/>
                <w:szCs w:val="18"/>
                <w:lang w:val="ka-GE"/>
              </w:rPr>
            </w:pPr>
            <w:r>
              <w:rPr>
                <w:rFonts w:ascii="Sylfaen" w:hAnsi="Sylfaen"/>
                <w:sz w:val="18"/>
                <w:szCs w:val="18"/>
                <w:lang w:val="ka-GE"/>
              </w:rPr>
              <w:t>არა</w:t>
            </w:r>
          </w:p>
        </w:tc>
      </w:tr>
      <w:tr w:rsidR="007C0BED" w:rsidRPr="0020614D" w:rsidTr="002F56EE">
        <w:trPr>
          <w:jc w:val="center"/>
        </w:trPr>
        <w:tc>
          <w:tcPr>
            <w:tcW w:w="3823" w:type="dxa"/>
          </w:tcPr>
          <w:p w:rsidR="007C0BED" w:rsidRPr="00D52903" w:rsidRDefault="007C0BED" w:rsidP="002F56EE">
            <w:pPr>
              <w:jc w:val="both"/>
              <w:rPr>
                <w:rFonts w:ascii="Sylfaen" w:hAnsi="Sylfaen"/>
                <w:sz w:val="18"/>
                <w:szCs w:val="18"/>
                <w:lang w:val="ka-GE"/>
              </w:rPr>
            </w:pPr>
            <w:r w:rsidRPr="00D52903">
              <w:rPr>
                <w:rFonts w:ascii="Sylfaen" w:hAnsi="Sylfaen" w:cs="Sylfaen"/>
                <w:sz w:val="18"/>
                <w:szCs w:val="18"/>
                <w:lang w:val="ka-GE"/>
              </w:rPr>
              <w:t>ბენეფიციართა რაოდენობა</w:t>
            </w:r>
          </w:p>
        </w:tc>
        <w:tc>
          <w:tcPr>
            <w:tcW w:w="2030" w:type="dxa"/>
          </w:tcPr>
          <w:p w:rsidR="007C0BED" w:rsidRPr="0020614D" w:rsidRDefault="007C0BED" w:rsidP="002F56EE">
            <w:pPr>
              <w:jc w:val="center"/>
              <w:rPr>
                <w:rFonts w:ascii="Sylfaen" w:hAnsi="Sylfaen"/>
                <w:sz w:val="18"/>
                <w:szCs w:val="18"/>
                <w:lang w:val="ka-GE"/>
              </w:rPr>
            </w:pPr>
            <w:r>
              <w:rPr>
                <w:rFonts w:ascii="Sylfaen" w:hAnsi="Sylfaen"/>
                <w:sz w:val="18"/>
                <w:szCs w:val="18"/>
                <w:lang w:val="ka-GE"/>
              </w:rPr>
              <w:t>დიახ</w:t>
            </w:r>
          </w:p>
        </w:tc>
        <w:tc>
          <w:tcPr>
            <w:tcW w:w="1558" w:type="dxa"/>
          </w:tcPr>
          <w:p w:rsidR="007C0BED" w:rsidRPr="0020614D" w:rsidRDefault="007C0BED" w:rsidP="002F56EE">
            <w:pPr>
              <w:jc w:val="center"/>
              <w:rPr>
                <w:rFonts w:ascii="Sylfaen" w:hAnsi="Sylfaen"/>
                <w:sz w:val="18"/>
                <w:szCs w:val="18"/>
                <w:lang w:val="ka-GE"/>
              </w:rPr>
            </w:pPr>
            <w:r>
              <w:rPr>
                <w:rFonts w:ascii="Sylfaen" w:hAnsi="Sylfaen"/>
                <w:sz w:val="18"/>
                <w:szCs w:val="18"/>
                <w:lang w:val="ka-GE"/>
              </w:rPr>
              <w:t>არა</w:t>
            </w:r>
          </w:p>
        </w:tc>
      </w:tr>
      <w:tr w:rsidR="007C0BED" w:rsidRPr="0020614D" w:rsidTr="002F56EE">
        <w:trPr>
          <w:jc w:val="center"/>
        </w:trPr>
        <w:tc>
          <w:tcPr>
            <w:tcW w:w="3823" w:type="dxa"/>
          </w:tcPr>
          <w:p w:rsidR="007C0BED" w:rsidRPr="00D52903" w:rsidRDefault="007C0BED" w:rsidP="002F56EE">
            <w:pPr>
              <w:jc w:val="both"/>
              <w:rPr>
                <w:rFonts w:ascii="Sylfaen" w:hAnsi="Sylfaen"/>
                <w:sz w:val="18"/>
                <w:szCs w:val="18"/>
                <w:lang w:val="ka-GE"/>
              </w:rPr>
            </w:pPr>
            <w:r w:rsidRPr="00D52903">
              <w:rPr>
                <w:rFonts w:ascii="Sylfaen" w:hAnsi="Sylfaen" w:cs="Sylfaen"/>
                <w:sz w:val="18"/>
                <w:szCs w:val="18"/>
                <w:lang w:val="ka-GE"/>
              </w:rPr>
              <w:t>კმაყოფილება</w:t>
            </w:r>
          </w:p>
        </w:tc>
        <w:tc>
          <w:tcPr>
            <w:tcW w:w="2030" w:type="dxa"/>
          </w:tcPr>
          <w:p w:rsidR="007C0BED" w:rsidRPr="0020614D" w:rsidRDefault="007C0BED" w:rsidP="002F56EE">
            <w:pPr>
              <w:jc w:val="center"/>
              <w:rPr>
                <w:rFonts w:ascii="Sylfaen" w:hAnsi="Sylfaen"/>
                <w:sz w:val="18"/>
                <w:szCs w:val="18"/>
                <w:lang w:val="ka-GE"/>
              </w:rPr>
            </w:pPr>
            <w:r>
              <w:rPr>
                <w:rFonts w:ascii="Sylfaen" w:hAnsi="Sylfaen"/>
                <w:sz w:val="18"/>
                <w:szCs w:val="18"/>
                <w:lang w:val="ka-GE"/>
              </w:rPr>
              <w:t>დიახ</w:t>
            </w:r>
          </w:p>
        </w:tc>
        <w:tc>
          <w:tcPr>
            <w:tcW w:w="1558" w:type="dxa"/>
          </w:tcPr>
          <w:p w:rsidR="007C0BED" w:rsidRPr="0020614D" w:rsidRDefault="007C0BED" w:rsidP="002F56EE">
            <w:pPr>
              <w:jc w:val="center"/>
              <w:rPr>
                <w:rFonts w:ascii="Sylfaen" w:hAnsi="Sylfaen"/>
                <w:sz w:val="18"/>
                <w:szCs w:val="18"/>
                <w:lang w:val="ka-GE"/>
              </w:rPr>
            </w:pPr>
            <w:r>
              <w:rPr>
                <w:rFonts w:ascii="Sylfaen" w:hAnsi="Sylfaen"/>
                <w:sz w:val="18"/>
                <w:szCs w:val="18"/>
                <w:lang w:val="ka-GE"/>
              </w:rPr>
              <w:t>არა</w:t>
            </w:r>
          </w:p>
        </w:tc>
      </w:tr>
      <w:tr w:rsidR="007C0BED" w:rsidRPr="0020614D" w:rsidTr="002F56EE">
        <w:trPr>
          <w:jc w:val="center"/>
        </w:trPr>
        <w:tc>
          <w:tcPr>
            <w:tcW w:w="3823" w:type="dxa"/>
          </w:tcPr>
          <w:p w:rsidR="007C0BED" w:rsidRPr="00D52903" w:rsidRDefault="007C0BED" w:rsidP="002F56EE">
            <w:pPr>
              <w:jc w:val="both"/>
              <w:rPr>
                <w:rFonts w:ascii="Sylfaen" w:hAnsi="Sylfaen"/>
                <w:sz w:val="18"/>
                <w:szCs w:val="18"/>
                <w:lang w:val="ka-GE"/>
              </w:rPr>
            </w:pPr>
            <w:r w:rsidRPr="00D52903">
              <w:rPr>
                <w:rFonts w:ascii="Sylfaen" w:hAnsi="Sylfaen"/>
                <w:sz w:val="18"/>
                <w:szCs w:val="18"/>
                <w:lang w:val="ka-GE"/>
              </w:rPr>
              <w:t>ნდობა</w:t>
            </w:r>
          </w:p>
        </w:tc>
        <w:tc>
          <w:tcPr>
            <w:tcW w:w="2030" w:type="dxa"/>
          </w:tcPr>
          <w:p w:rsidR="007C0BED" w:rsidRPr="0020614D" w:rsidRDefault="007C0BED" w:rsidP="002F56EE">
            <w:pPr>
              <w:jc w:val="center"/>
              <w:rPr>
                <w:rFonts w:ascii="Sylfaen" w:hAnsi="Sylfaen"/>
                <w:sz w:val="18"/>
                <w:szCs w:val="18"/>
                <w:lang w:val="ka-GE"/>
              </w:rPr>
            </w:pPr>
            <w:r>
              <w:rPr>
                <w:rFonts w:ascii="Sylfaen" w:hAnsi="Sylfaen"/>
                <w:sz w:val="18"/>
                <w:szCs w:val="18"/>
                <w:lang w:val="ka-GE"/>
              </w:rPr>
              <w:t>დიახ</w:t>
            </w:r>
          </w:p>
        </w:tc>
        <w:tc>
          <w:tcPr>
            <w:tcW w:w="1558" w:type="dxa"/>
          </w:tcPr>
          <w:p w:rsidR="007C0BED" w:rsidRPr="0020614D" w:rsidRDefault="007C0BED" w:rsidP="002F56EE">
            <w:pPr>
              <w:jc w:val="center"/>
              <w:rPr>
                <w:rFonts w:ascii="Sylfaen" w:hAnsi="Sylfaen"/>
                <w:sz w:val="18"/>
                <w:szCs w:val="18"/>
                <w:lang w:val="ka-GE"/>
              </w:rPr>
            </w:pPr>
            <w:r>
              <w:rPr>
                <w:rFonts w:ascii="Sylfaen" w:hAnsi="Sylfaen"/>
                <w:sz w:val="18"/>
                <w:szCs w:val="18"/>
                <w:lang w:val="ka-GE"/>
              </w:rPr>
              <w:t>არა</w:t>
            </w:r>
          </w:p>
        </w:tc>
      </w:tr>
      <w:tr w:rsidR="007C0BED" w:rsidRPr="0020614D" w:rsidTr="002F56EE">
        <w:trPr>
          <w:jc w:val="center"/>
        </w:trPr>
        <w:tc>
          <w:tcPr>
            <w:tcW w:w="3823" w:type="dxa"/>
          </w:tcPr>
          <w:p w:rsidR="007C0BED" w:rsidRPr="00D52903" w:rsidRDefault="007C0BED" w:rsidP="002F56EE">
            <w:pPr>
              <w:jc w:val="both"/>
              <w:rPr>
                <w:rFonts w:ascii="Sylfaen" w:hAnsi="Sylfaen"/>
                <w:sz w:val="18"/>
                <w:szCs w:val="18"/>
                <w:lang w:val="ka-GE"/>
              </w:rPr>
            </w:pPr>
            <w:r w:rsidRPr="00D52903">
              <w:rPr>
                <w:rFonts w:ascii="Sylfaen" w:hAnsi="Sylfaen"/>
                <w:sz w:val="18"/>
                <w:szCs w:val="18"/>
                <w:lang w:val="ka-GE"/>
              </w:rPr>
              <w:t>მასშტაბურობა</w:t>
            </w:r>
          </w:p>
        </w:tc>
        <w:tc>
          <w:tcPr>
            <w:tcW w:w="2030" w:type="dxa"/>
          </w:tcPr>
          <w:p w:rsidR="007C0BED" w:rsidRPr="0020614D" w:rsidRDefault="007C0BED" w:rsidP="002F56EE">
            <w:pPr>
              <w:jc w:val="center"/>
              <w:rPr>
                <w:rFonts w:ascii="Sylfaen" w:hAnsi="Sylfaen"/>
                <w:sz w:val="18"/>
                <w:szCs w:val="18"/>
                <w:lang w:val="ka-GE"/>
              </w:rPr>
            </w:pPr>
            <w:r>
              <w:rPr>
                <w:rFonts w:ascii="Sylfaen" w:hAnsi="Sylfaen"/>
                <w:sz w:val="18"/>
                <w:szCs w:val="18"/>
                <w:lang w:val="ka-GE"/>
              </w:rPr>
              <w:t>დიახ</w:t>
            </w:r>
          </w:p>
        </w:tc>
        <w:tc>
          <w:tcPr>
            <w:tcW w:w="1558" w:type="dxa"/>
          </w:tcPr>
          <w:p w:rsidR="007C0BED" w:rsidRPr="0020614D" w:rsidRDefault="007C0BED" w:rsidP="002F56EE">
            <w:pPr>
              <w:jc w:val="center"/>
              <w:rPr>
                <w:rFonts w:ascii="Sylfaen" w:hAnsi="Sylfaen"/>
                <w:sz w:val="18"/>
                <w:szCs w:val="18"/>
                <w:lang w:val="ka-GE"/>
              </w:rPr>
            </w:pPr>
            <w:r>
              <w:rPr>
                <w:rFonts w:ascii="Sylfaen" w:hAnsi="Sylfaen"/>
                <w:sz w:val="18"/>
                <w:szCs w:val="18"/>
                <w:lang w:val="ka-GE"/>
              </w:rPr>
              <w:t>არა</w:t>
            </w:r>
          </w:p>
        </w:tc>
      </w:tr>
      <w:tr w:rsidR="007C0BED" w:rsidRPr="0020614D" w:rsidTr="002F56EE">
        <w:trPr>
          <w:jc w:val="center"/>
        </w:trPr>
        <w:tc>
          <w:tcPr>
            <w:tcW w:w="3823" w:type="dxa"/>
          </w:tcPr>
          <w:p w:rsidR="007C0BED" w:rsidRPr="00D52903" w:rsidRDefault="007C0BED" w:rsidP="002F56EE">
            <w:pPr>
              <w:jc w:val="both"/>
              <w:rPr>
                <w:rFonts w:ascii="Sylfaen" w:hAnsi="Sylfaen"/>
                <w:sz w:val="18"/>
                <w:szCs w:val="18"/>
                <w:lang w:val="ka-GE"/>
              </w:rPr>
            </w:pPr>
            <w:r w:rsidRPr="00D52903">
              <w:rPr>
                <w:rFonts w:ascii="Sylfaen" w:hAnsi="Sylfaen"/>
                <w:sz w:val="18"/>
                <w:szCs w:val="18"/>
                <w:lang w:val="ka-GE"/>
              </w:rPr>
              <w:t xml:space="preserve">დაწყება მოკლე </w:t>
            </w:r>
            <w:r>
              <w:rPr>
                <w:rFonts w:ascii="Sylfaen" w:hAnsi="Sylfaen"/>
                <w:sz w:val="18"/>
                <w:szCs w:val="18"/>
                <w:lang w:val="ka-GE"/>
              </w:rPr>
              <w:t xml:space="preserve">(ერთ თვეში) </w:t>
            </w:r>
            <w:r w:rsidRPr="00D52903">
              <w:rPr>
                <w:rFonts w:ascii="Sylfaen" w:hAnsi="Sylfaen"/>
                <w:sz w:val="18"/>
                <w:szCs w:val="18"/>
                <w:lang w:val="ka-GE"/>
              </w:rPr>
              <w:t>ვადაში</w:t>
            </w:r>
          </w:p>
        </w:tc>
        <w:tc>
          <w:tcPr>
            <w:tcW w:w="2030" w:type="dxa"/>
          </w:tcPr>
          <w:p w:rsidR="007C0BED" w:rsidRPr="0020614D" w:rsidRDefault="007C0BED" w:rsidP="002F56EE">
            <w:pPr>
              <w:jc w:val="center"/>
              <w:rPr>
                <w:rFonts w:ascii="Sylfaen" w:hAnsi="Sylfaen"/>
                <w:sz w:val="18"/>
                <w:szCs w:val="18"/>
                <w:lang w:val="ka-GE"/>
              </w:rPr>
            </w:pPr>
            <w:r>
              <w:rPr>
                <w:rFonts w:ascii="Sylfaen" w:hAnsi="Sylfaen"/>
                <w:sz w:val="18"/>
                <w:szCs w:val="18"/>
                <w:lang w:val="ka-GE"/>
              </w:rPr>
              <w:t>დიახ</w:t>
            </w:r>
          </w:p>
        </w:tc>
        <w:tc>
          <w:tcPr>
            <w:tcW w:w="1558" w:type="dxa"/>
          </w:tcPr>
          <w:p w:rsidR="007C0BED" w:rsidRPr="0020614D" w:rsidRDefault="007C0BED" w:rsidP="002F56EE">
            <w:pPr>
              <w:jc w:val="center"/>
              <w:rPr>
                <w:rFonts w:ascii="Sylfaen" w:hAnsi="Sylfaen"/>
                <w:sz w:val="18"/>
                <w:szCs w:val="18"/>
                <w:lang w:val="ka-GE"/>
              </w:rPr>
            </w:pPr>
            <w:r>
              <w:rPr>
                <w:rFonts w:ascii="Sylfaen" w:hAnsi="Sylfaen"/>
                <w:sz w:val="18"/>
                <w:szCs w:val="18"/>
                <w:lang w:val="ka-GE"/>
              </w:rPr>
              <w:t>არა</w:t>
            </w:r>
          </w:p>
        </w:tc>
      </w:tr>
      <w:tr w:rsidR="007C0BED" w:rsidRPr="0020614D" w:rsidTr="002F56EE">
        <w:trPr>
          <w:jc w:val="center"/>
        </w:trPr>
        <w:tc>
          <w:tcPr>
            <w:tcW w:w="3823" w:type="dxa"/>
          </w:tcPr>
          <w:p w:rsidR="007C0BED" w:rsidRPr="00D52903" w:rsidRDefault="007C0BED" w:rsidP="002F56EE">
            <w:pPr>
              <w:jc w:val="both"/>
              <w:rPr>
                <w:rFonts w:ascii="Sylfaen" w:hAnsi="Sylfaen"/>
                <w:sz w:val="18"/>
                <w:szCs w:val="18"/>
                <w:lang w:val="ka-GE"/>
              </w:rPr>
            </w:pPr>
            <w:r w:rsidRPr="00D52903">
              <w:rPr>
                <w:rFonts w:ascii="Sylfaen" w:hAnsi="Sylfaen"/>
                <w:sz w:val="18"/>
                <w:szCs w:val="18"/>
                <w:lang w:val="ka-GE"/>
              </w:rPr>
              <w:t>ხელმისაწვდომობა</w:t>
            </w:r>
          </w:p>
        </w:tc>
        <w:tc>
          <w:tcPr>
            <w:tcW w:w="2030" w:type="dxa"/>
          </w:tcPr>
          <w:p w:rsidR="007C0BED" w:rsidRPr="0020614D" w:rsidRDefault="007C0BED" w:rsidP="002F56EE">
            <w:pPr>
              <w:jc w:val="center"/>
              <w:rPr>
                <w:rFonts w:ascii="Sylfaen" w:hAnsi="Sylfaen"/>
                <w:sz w:val="18"/>
                <w:szCs w:val="18"/>
                <w:lang w:val="ka-GE"/>
              </w:rPr>
            </w:pPr>
            <w:r>
              <w:rPr>
                <w:rFonts w:ascii="Sylfaen" w:hAnsi="Sylfaen"/>
                <w:sz w:val="18"/>
                <w:szCs w:val="18"/>
                <w:lang w:val="ka-GE"/>
              </w:rPr>
              <w:t>დიახ</w:t>
            </w:r>
          </w:p>
        </w:tc>
        <w:tc>
          <w:tcPr>
            <w:tcW w:w="1558" w:type="dxa"/>
          </w:tcPr>
          <w:p w:rsidR="007C0BED" w:rsidRPr="0020614D" w:rsidRDefault="007C0BED" w:rsidP="002F56EE">
            <w:pPr>
              <w:jc w:val="center"/>
              <w:rPr>
                <w:rFonts w:ascii="Sylfaen" w:hAnsi="Sylfaen"/>
                <w:sz w:val="18"/>
                <w:szCs w:val="18"/>
                <w:lang w:val="ka-GE"/>
              </w:rPr>
            </w:pPr>
            <w:r>
              <w:rPr>
                <w:rFonts w:ascii="Sylfaen" w:hAnsi="Sylfaen"/>
                <w:sz w:val="18"/>
                <w:szCs w:val="18"/>
                <w:lang w:val="ka-GE"/>
              </w:rPr>
              <w:t>არა</w:t>
            </w:r>
          </w:p>
        </w:tc>
      </w:tr>
      <w:tr w:rsidR="007C0BED" w:rsidRPr="0020614D" w:rsidTr="002F56EE">
        <w:trPr>
          <w:jc w:val="center"/>
        </w:trPr>
        <w:tc>
          <w:tcPr>
            <w:tcW w:w="3823" w:type="dxa"/>
          </w:tcPr>
          <w:p w:rsidR="007C0BED" w:rsidRPr="00C9547E" w:rsidRDefault="007C0BED" w:rsidP="002F56EE">
            <w:pPr>
              <w:jc w:val="both"/>
              <w:rPr>
                <w:rFonts w:ascii="Sylfaen" w:hAnsi="Sylfaen"/>
                <w:sz w:val="18"/>
                <w:szCs w:val="18"/>
                <w:lang w:val="ka-GE"/>
              </w:rPr>
            </w:pPr>
            <w:r>
              <w:rPr>
                <w:rFonts w:ascii="Sylfaen" w:hAnsi="Sylfaen"/>
                <w:sz w:val="18"/>
                <w:szCs w:val="18"/>
                <w:lang w:val="ka-GE"/>
              </w:rPr>
              <w:t>ბიუჯეტი</w:t>
            </w:r>
          </w:p>
        </w:tc>
        <w:tc>
          <w:tcPr>
            <w:tcW w:w="2030" w:type="dxa"/>
          </w:tcPr>
          <w:p w:rsidR="007C0BED" w:rsidRDefault="007C0BED" w:rsidP="002F56EE">
            <w:pPr>
              <w:jc w:val="center"/>
              <w:rPr>
                <w:rFonts w:ascii="Sylfaen" w:hAnsi="Sylfaen"/>
                <w:sz w:val="18"/>
                <w:szCs w:val="18"/>
                <w:lang w:val="ka-GE"/>
              </w:rPr>
            </w:pPr>
            <w:r>
              <w:rPr>
                <w:rFonts w:ascii="Sylfaen" w:hAnsi="Sylfaen"/>
                <w:sz w:val="18"/>
                <w:szCs w:val="18"/>
                <w:lang w:val="ka-GE"/>
              </w:rPr>
              <w:t>დიახ</w:t>
            </w:r>
          </w:p>
        </w:tc>
        <w:tc>
          <w:tcPr>
            <w:tcW w:w="1558" w:type="dxa"/>
          </w:tcPr>
          <w:p w:rsidR="007C0BED" w:rsidRDefault="007C0BED" w:rsidP="002F56EE">
            <w:pPr>
              <w:jc w:val="center"/>
              <w:rPr>
                <w:rFonts w:ascii="Sylfaen" w:hAnsi="Sylfaen"/>
                <w:sz w:val="18"/>
                <w:szCs w:val="18"/>
                <w:lang w:val="ka-GE"/>
              </w:rPr>
            </w:pPr>
            <w:r>
              <w:rPr>
                <w:rFonts w:ascii="Sylfaen" w:hAnsi="Sylfaen"/>
                <w:sz w:val="18"/>
                <w:szCs w:val="18"/>
                <w:lang w:val="ka-GE"/>
              </w:rPr>
              <w:t>არა</w:t>
            </w:r>
          </w:p>
        </w:tc>
      </w:tr>
      <w:tr w:rsidR="007C0BED" w:rsidRPr="0020614D" w:rsidTr="002F56EE">
        <w:trPr>
          <w:jc w:val="center"/>
        </w:trPr>
        <w:tc>
          <w:tcPr>
            <w:tcW w:w="3823" w:type="dxa"/>
          </w:tcPr>
          <w:p w:rsidR="007C0BED" w:rsidRPr="0020614D" w:rsidRDefault="007C0BED" w:rsidP="002F56EE">
            <w:pPr>
              <w:spacing w:after="120"/>
              <w:jc w:val="both"/>
              <w:rPr>
                <w:rFonts w:ascii="Sylfaen" w:hAnsi="Sylfaen"/>
                <w:sz w:val="18"/>
                <w:szCs w:val="18"/>
                <w:lang w:val="ka-GE"/>
              </w:rPr>
            </w:pPr>
          </w:p>
        </w:tc>
        <w:tc>
          <w:tcPr>
            <w:tcW w:w="2030" w:type="dxa"/>
          </w:tcPr>
          <w:p w:rsidR="007C0BED" w:rsidRPr="0020614D" w:rsidRDefault="007C0BED" w:rsidP="002F56EE">
            <w:pPr>
              <w:spacing w:after="120"/>
              <w:jc w:val="both"/>
              <w:rPr>
                <w:rFonts w:ascii="Sylfaen" w:hAnsi="Sylfaen"/>
                <w:sz w:val="18"/>
                <w:szCs w:val="18"/>
                <w:lang w:val="ka-GE"/>
              </w:rPr>
            </w:pPr>
          </w:p>
        </w:tc>
        <w:tc>
          <w:tcPr>
            <w:tcW w:w="1558" w:type="dxa"/>
          </w:tcPr>
          <w:p w:rsidR="007C0BED" w:rsidRPr="0020614D" w:rsidRDefault="007C0BED" w:rsidP="002F56EE">
            <w:pPr>
              <w:spacing w:after="120"/>
              <w:jc w:val="both"/>
              <w:rPr>
                <w:rFonts w:ascii="Sylfaen" w:hAnsi="Sylfaen"/>
                <w:sz w:val="18"/>
                <w:szCs w:val="18"/>
                <w:lang w:val="ka-GE"/>
              </w:rPr>
            </w:pPr>
          </w:p>
        </w:tc>
      </w:tr>
      <w:tr w:rsidR="007C0BED" w:rsidRPr="0020614D" w:rsidTr="002F56EE">
        <w:trPr>
          <w:jc w:val="center"/>
        </w:trPr>
        <w:tc>
          <w:tcPr>
            <w:tcW w:w="3823" w:type="dxa"/>
            <w:shd w:val="clear" w:color="auto" w:fill="B4C6E7" w:themeFill="accent5" w:themeFillTint="66"/>
            <w:vAlign w:val="center"/>
          </w:tcPr>
          <w:p w:rsidR="007C0BED" w:rsidRPr="002F73BD" w:rsidRDefault="007C0BED" w:rsidP="002F56EE">
            <w:pPr>
              <w:jc w:val="center"/>
              <w:rPr>
                <w:rFonts w:ascii="Sylfaen" w:hAnsi="Sylfaen"/>
                <w:b/>
                <w:bCs/>
                <w:sz w:val="22"/>
                <w:szCs w:val="22"/>
                <w:lang w:val="ka-GE"/>
              </w:rPr>
            </w:pPr>
            <w:r w:rsidRPr="0020614D">
              <w:rPr>
                <w:rFonts w:ascii="Sylfaen" w:hAnsi="Sylfaen"/>
                <w:b/>
                <w:bCs/>
                <w:sz w:val="18"/>
                <w:szCs w:val="18"/>
                <w:lang w:val="ka-GE"/>
              </w:rPr>
              <w:t>კრიტერიუმი</w:t>
            </w:r>
            <w:r>
              <w:rPr>
                <w:rFonts w:ascii="Sylfaen" w:hAnsi="Sylfaen"/>
                <w:b/>
                <w:bCs/>
                <w:sz w:val="18"/>
                <w:szCs w:val="18"/>
                <w:lang w:val="ka-GE"/>
              </w:rPr>
              <w:t xml:space="preserve"> ქულებისთვის</w:t>
            </w:r>
          </w:p>
        </w:tc>
        <w:tc>
          <w:tcPr>
            <w:tcW w:w="2030" w:type="dxa"/>
            <w:shd w:val="clear" w:color="auto" w:fill="B4C6E7" w:themeFill="accent5" w:themeFillTint="66"/>
            <w:vAlign w:val="center"/>
          </w:tcPr>
          <w:p w:rsidR="007C0BED" w:rsidRPr="00C058D4" w:rsidRDefault="007C0BED" w:rsidP="002F56EE">
            <w:pPr>
              <w:jc w:val="center"/>
              <w:rPr>
                <w:rFonts w:ascii="Sylfaen" w:hAnsi="Sylfaen"/>
                <w:b/>
                <w:bCs/>
                <w:sz w:val="18"/>
                <w:szCs w:val="18"/>
                <w:lang w:val="ka-GE"/>
              </w:rPr>
            </w:pPr>
            <w:r w:rsidRPr="00C058D4">
              <w:rPr>
                <w:rFonts w:ascii="Sylfaen" w:hAnsi="Sylfaen"/>
                <w:b/>
                <w:bCs/>
                <w:sz w:val="18"/>
                <w:szCs w:val="18"/>
                <w:lang w:val="ka-GE"/>
              </w:rPr>
              <w:t>ქვე</w:t>
            </w:r>
            <w:r>
              <w:rPr>
                <w:rFonts w:ascii="Sylfaen" w:hAnsi="Sylfaen"/>
                <w:b/>
                <w:bCs/>
                <w:sz w:val="18"/>
                <w:szCs w:val="18"/>
                <w:lang w:val="ka-GE"/>
              </w:rPr>
              <w:t>-</w:t>
            </w:r>
            <w:r w:rsidRPr="00C058D4">
              <w:rPr>
                <w:rFonts w:ascii="Sylfaen" w:hAnsi="Sylfaen"/>
                <w:b/>
                <w:bCs/>
                <w:sz w:val="18"/>
                <w:szCs w:val="18"/>
                <w:lang w:val="ka-GE"/>
              </w:rPr>
              <w:t>კრიტერიუმი</w:t>
            </w:r>
          </w:p>
        </w:tc>
        <w:tc>
          <w:tcPr>
            <w:tcW w:w="1558" w:type="dxa"/>
            <w:shd w:val="clear" w:color="auto" w:fill="B4C6E7" w:themeFill="accent5" w:themeFillTint="66"/>
            <w:vAlign w:val="center"/>
          </w:tcPr>
          <w:p w:rsidR="007C0BED" w:rsidRPr="007C4DF4" w:rsidRDefault="007C0BED" w:rsidP="002F56EE">
            <w:pPr>
              <w:jc w:val="center"/>
              <w:rPr>
                <w:rFonts w:ascii="Sylfaen" w:hAnsi="Sylfaen"/>
                <w:b/>
                <w:bCs/>
                <w:sz w:val="18"/>
                <w:szCs w:val="18"/>
                <w:lang w:val="ka-GE"/>
              </w:rPr>
            </w:pPr>
            <w:r w:rsidRPr="007C4DF4">
              <w:rPr>
                <w:rFonts w:ascii="Sylfaen" w:hAnsi="Sylfaen"/>
                <w:b/>
                <w:bCs/>
                <w:sz w:val="18"/>
                <w:szCs w:val="18"/>
                <w:lang w:val="ka-GE"/>
              </w:rPr>
              <w:t>ქულა</w:t>
            </w:r>
          </w:p>
        </w:tc>
      </w:tr>
      <w:tr w:rsidR="007C0BED" w:rsidRPr="0020614D" w:rsidTr="002F56EE">
        <w:trPr>
          <w:jc w:val="center"/>
        </w:trPr>
        <w:tc>
          <w:tcPr>
            <w:tcW w:w="3823" w:type="dxa"/>
          </w:tcPr>
          <w:p w:rsidR="007C0BED" w:rsidRPr="00E77978" w:rsidRDefault="007C0BED" w:rsidP="002F56EE">
            <w:pPr>
              <w:jc w:val="both"/>
              <w:rPr>
                <w:rFonts w:ascii="Sylfaen" w:hAnsi="Sylfaen"/>
                <w:sz w:val="18"/>
                <w:szCs w:val="18"/>
                <w:lang w:val="ka-GE"/>
              </w:rPr>
            </w:pPr>
            <w:r w:rsidRPr="00E77978">
              <w:rPr>
                <w:rFonts w:ascii="Sylfaen" w:hAnsi="Sylfaen"/>
                <w:sz w:val="18"/>
                <w:szCs w:val="18"/>
                <w:lang w:val="ka-GE"/>
              </w:rPr>
              <w:t>განმეორებადობა</w:t>
            </w:r>
          </w:p>
        </w:tc>
        <w:tc>
          <w:tcPr>
            <w:tcW w:w="2030" w:type="dxa"/>
          </w:tcPr>
          <w:p w:rsidR="007C0BED" w:rsidRPr="00E77978" w:rsidRDefault="007C0BED" w:rsidP="002F56EE">
            <w:pPr>
              <w:jc w:val="center"/>
              <w:rPr>
                <w:rFonts w:ascii="Sylfaen" w:hAnsi="Sylfaen"/>
                <w:sz w:val="18"/>
                <w:szCs w:val="18"/>
                <w:lang w:val="ka-GE"/>
              </w:rPr>
            </w:pPr>
            <w:r>
              <w:rPr>
                <w:rFonts w:ascii="Sylfaen" w:hAnsi="Sylfaen"/>
                <w:sz w:val="18"/>
                <w:szCs w:val="18"/>
                <w:lang w:val="ka-GE"/>
              </w:rPr>
              <w:t>-</w:t>
            </w:r>
          </w:p>
        </w:tc>
        <w:tc>
          <w:tcPr>
            <w:tcW w:w="1558" w:type="dxa"/>
          </w:tcPr>
          <w:p w:rsidR="007C0BED" w:rsidRPr="00E77978" w:rsidRDefault="007C0BED" w:rsidP="002F56EE">
            <w:pPr>
              <w:jc w:val="center"/>
              <w:rPr>
                <w:rFonts w:ascii="Sylfaen" w:hAnsi="Sylfaen"/>
                <w:sz w:val="18"/>
                <w:szCs w:val="18"/>
                <w:lang w:val="ka-GE"/>
              </w:rPr>
            </w:pPr>
            <w:r w:rsidRPr="00E77978">
              <w:rPr>
                <w:rFonts w:ascii="Sylfaen" w:hAnsi="Sylfaen"/>
                <w:sz w:val="18"/>
                <w:szCs w:val="18"/>
                <w:lang w:val="ka-GE"/>
              </w:rPr>
              <w:t>1</w:t>
            </w:r>
          </w:p>
        </w:tc>
      </w:tr>
      <w:tr w:rsidR="007C0BED" w:rsidRPr="0020614D" w:rsidTr="002F56EE">
        <w:trPr>
          <w:jc w:val="center"/>
        </w:trPr>
        <w:tc>
          <w:tcPr>
            <w:tcW w:w="3823" w:type="dxa"/>
            <w:tcBorders>
              <w:bottom w:val="single" w:sz="4" w:space="0" w:color="auto"/>
            </w:tcBorders>
          </w:tcPr>
          <w:p w:rsidR="007C0BED" w:rsidRPr="00E77978" w:rsidRDefault="007C0BED" w:rsidP="002F56EE">
            <w:pPr>
              <w:jc w:val="both"/>
              <w:rPr>
                <w:rFonts w:ascii="Sylfaen" w:hAnsi="Sylfaen"/>
                <w:sz w:val="18"/>
                <w:szCs w:val="18"/>
                <w:lang w:val="ka-GE"/>
              </w:rPr>
            </w:pPr>
            <w:r w:rsidRPr="00E77978">
              <w:rPr>
                <w:rFonts w:ascii="Sylfaen" w:hAnsi="Sylfaen"/>
                <w:sz w:val="18"/>
                <w:szCs w:val="18"/>
                <w:lang w:val="ka-GE"/>
              </w:rPr>
              <w:t>ინოვაციურობა</w:t>
            </w:r>
          </w:p>
        </w:tc>
        <w:tc>
          <w:tcPr>
            <w:tcW w:w="2030" w:type="dxa"/>
          </w:tcPr>
          <w:p w:rsidR="007C0BED" w:rsidRPr="00E77978" w:rsidRDefault="007C0BED" w:rsidP="002F56EE">
            <w:pPr>
              <w:jc w:val="center"/>
              <w:rPr>
                <w:rFonts w:ascii="Sylfaen" w:hAnsi="Sylfaen"/>
                <w:sz w:val="18"/>
                <w:szCs w:val="18"/>
                <w:lang w:val="ka-GE"/>
              </w:rPr>
            </w:pPr>
            <w:r>
              <w:rPr>
                <w:rFonts w:ascii="Sylfaen" w:hAnsi="Sylfaen"/>
                <w:sz w:val="18"/>
                <w:szCs w:val="18"/>
                <w:lang w:val="ka-GE"/>
              </w:rPr>
              <w:t>-</w:t>
            </w:r>
          </w:p>
        </w:tc>
        <w:tc>
          <w:tcPr>
            <w:tcW w:w="1558" w:type="dxa"/>
          </w:tcPr>
          <w:p w:rsidR="007C0BED" w:rsidRPr="00E77978" w:rsidRDefault="007C0BED" w:rsidP="002F56EE">
            <w:pPr>
              <w:jc w:val="center"/>
              <w:rPr>
                <w:rFonts w:ascii="Sylfaen" w:hAnsi="Sylfaen"/>
                <w:sz w:val="18"/>
                <w:szCs w:val="18"/>
                <w:lang w:val="ka-GE"/>
              </w:rPr>
            </w:pPr>
            <w:r>
              <w:rPr>
                <w:rFonts w:ascii="Sylfaen" w:hAnsi="Sylfaen"/>
                <w:sz w:val="18"/>
                <w:szCs w:val="18"/>
                <w:lang w:val="ka-GE"/>
              </w:rPr>
              <w:t>5</w:t>
            </w:r>
          </w:p>
        </w:tc>
      </w:tr>
      <w:tr w:rsidR="007C0BED" w:rsidRPr="0020614D" w:rsidTr="002F56EE">
        <w:trPr>
          <w:jc w:val="center"/>
        </w:trPr>
        <w:tc>
          <w:tcPr>
            <w:tcW w:w="3823" w:type="dxa"/>
            <w:tcBorders>
              <w:top w:val="single" w:sz="4" w:space="0" w:color="auto"/>
              <w:left w:val="single" w:sz="4" w:space="0" w:color="auto"/>
              <w:bottom w:val="nil"/>
              <w:right w:val="single" w:sz="4" w:space="0" w:color="auto"/>
            </w:tcBorders>
          </w:tcPr>
          <w:p w:rsidR="007C0BED" w:rsidRPr="00E77978" w:rsidRDefault="007C0BED" w:rsidP="002F56EE">
            <w:pPr>
              <w:jc w:val="both"/>
              <w:rPr>
                <w:rFonts w:ascii="Sylfaen" w:hAnsi="Sylfaen"/>
                <w:sz w:val="18"/>
                <w:szCs w:val="18"/>
                <w:lang w:val="ka-GE"/>
              </w:rPr>
            </w:pPr>
            <w:r w:rsidRPr="00E77978">
              <w:rPr>
                <w:rFonts w:ascii="Sylfaen" w:hAnsi="Sylfaen"/>
                <w:sz w:val="18"/>
                <w:szCs w:val="18"/>
                <w:lang w:val="ka-GE"/>
              </w:rPr>
              <w:t>განხორციელების ვადა</w:t>
            </w:r>
          </w:p>
        </w:tc>
        <w:tc>
          <w:tcPr>
            <w:tcW w:w="2030" w:type="dxa"/>
            <w:tcBorders>
              <w:left w:val="single" w:sz="4" w:space="0" w:color="auto"/>
            </w:tcBorders>
          </w:tcPr>
          <w:p w:rsidR="007C0BED" w:rsidRPr="00E77978" w:rsidRDefault="007C0BED" w:rsidP="002F56EE">
            <w:pPr>
              <w:jc w:val="center"/>
              <w:rPr>
                <w:rFonts w:ascii="Sylfaen" w:hAnsi="Sylfaen"/>
                <w:sz w:val="18"/>
                <w:szCs w:val="18"/>
                <w:lang w:val="ka-GE"/>
              </w:rPr>
            </w:pPr>
            <w:r w:rsidRPr="00E77978">
              <w:rPr>
                <w:rFonts w:ascii="Sylfaen" w:hAnsi="Sylfaen"/>
                <w:sz w:val="18"/>
                <w:szCs w:val="18"/>
                <w:lang w:val="ka-GE"/>
              </w:rPr>
              <w:t>6 თვე</w:t>
            </w:r>
          </w:p>
        </w:tc>
        <w:tc>
          <w:tcPr>
            <w:tcW w:w="1558" w:type="dxa"/>
          </w:tcPr>
          <w:p w:rsidR="007C0BED" w:rsidRPr="00E77978" w:rsidRDefault="007C0BED" w:rsidP="002F56EE">
            <w:pPr>
              <w:jc w:val="center"/>
              <w:rPr>
                <w:rFonts w:ascii="Sylfaen" w:hAnsi="Sylfaen"/>
                <w:sz w:val="18"/>
                <w:szCs w:val="18"/>
                <w:lang w:val="ka-GE"/>
              </w:rPr>
            </w:pPr>
            <w:r w:rsidRPr="00E77978">
              <w:rPr>
                <w:rFonts w:ascii="Sylfaen" w:hAnsi="Sylfaen"/>
                <w:sz w:val="18"/>
                <w:szCs w:val="18"/>
                <w:lang w:val="ka-GE"/>
              </w:rPr>
              <w:t>4</w:t>
            </w:r>
          </w:p>
        </w:tc>
      </w:tr>
      <w:tr w:rsidR="007C0BED" w:rsidRPr="0020614D" w:rsidTr="002F56EE">
        <w:trPr>
          <w:jc w:val="center"/>
        </w:trPr>
        <w:tc>
          <w:tcPr>
            <w:tcW w:w="3823" w:type="dxa"/>
            <w:tcBorders>
              <w:top w:val="nil"/>
              <w:left w:val="single" w:sz="4" w:space="0" w:color="auto"/>
              <w:bottom w:val="nil"/>
              <w:right w:val="single" w:sz="4" w:space="0" w:color="auto"/>
            </w:tcBorders>
          </w:tcPr>
          <w:p w:rsidR="007C0BED" w:rsidRPr="00E77978" w:rsidRDefault="007C0BED" w:rsidP="002F56EE">
            <w:pPr>
              <w:jc w:val="both"/>
              <w:rPr>
                <w:rFonts w:ascii="Sylfaen" w:hAnsi="Sylfaen"/>
                <w:sz w:val="18"/>
                <w:szCs w:val="18"/>
                <w:lang w:val="ka-GE"/>
              </w:rPr>
            </w:pPr>
          </w:p>
        </w:tc>
        <w:tc>
          <w:tcPr>
            <w:tcW w:w="2030" w:type="dxa"/>
            <w:tcBorders>
              <w:left w:val="single" w:sz="4" w:space="0" w:color="auto"/>
            </w:tcBorders>
          </w:tcPr>
          <w:p w:rsidR="007C0BED" w:rsidRPr="00E77978" w:rsidRDefault="007C0BED" w:rsidP="002F56EE">
            <w:pPr>
              <w:jc w:val="center"/>
              <w:rPr>
                <w:rFonts w:ascii="Sylfaen" w:hAnsi="Sylfaen"/>
                <w:sz w:val="18"/>
                <w:szCs w:val="18"/>
                <w:lang w:val="ka-GE"/>
              </w:rPr>
            </w:pPr>
            <w:r w:rsidRPr="00E77978">
              <w:rPr>
                <w:rFonts w:ascii="Sylfaen" w:hAnsi="Sylfaen"/>
                <w:sz w:val="18"/>
                <w:szCs w:val="18"/>
                <w:lang w:val="ka-GE"/>
              </w:rPr>
              <w:t>7-12 თვე</w:t>
            </w:r>
          </w:p>
        </w:tc>
        <w:tc>
          <w:tcPr>
            <w:tcW w:w="1558" w:type="dxa"/>
          </w:tcPr>
          <w:p w:rsidR="007C0BED" w:rsidRPr="00E77978" w:rsidRDefault="007C0BED" w:rsidP="002F56EE">
            <w:pPr>
              <w:jc w:val="center"/>
              <w:rPr>
                <w:rFonts w:ascii="Sylfaen" w:hAnsi="Sylfaen"/>
                <w:sz w:val="18"/>
                <w:szCs w:val="18"/>
                <w:lang w:val="ka-GE"/>
              </w:rPr>
            </w:pPr>
            <w:r w:rsidRPr="00E77978">
              <w:rPr>
                <w:rFonts w:ascii="Sylfaen" w:hAnsi="Sylfaen"/>
                <w:sz w:val="18"/>
                <w:szCs w:val="18"/>
                <w:lang w:val="ka-GE"/>
              </w:rPr>
              <w:t>2</w:t>
            </w:r>
          </w:p>
        </w:tc>
      </w:tr>
      <w:tr w:rsidR="007C0BED" w:rsidRPr="0020614D" w:rsidTr="002F56EE">
        <w:trPr>
          <w:jc w:val="center"/>
        </w:trPr>
        <w:tc>
          <w:tcPr>
            <w:tcW w:w="3823" w:type="dxa"/>
            <w:tcBorders>
              <w:top w:val="nil"/>
              <w:left w:val="single" w:sz="4" w:space="0" w:color="auto"/>
              <w:bottom w:val="single" w:sz="4" w:space="0" w:color="auto"/>
              <w:right w:val="single" w:sz="4" w:space="0" w:color="auto"/>
            </w:tcBorders>
          </w:tcPr>
          <w:p w:rsidR="007C0BED" w:rsidRPr="00E77978" w:rsidRDefault="007C0BED" w:rsidP="002F56EE">
            <w:pPr>
              <w:jc w:val="both"/>
              <w:rPr>
                <w:rFonts w:ascii="Sylfaen" w:hAnsi="Sylfaen"/>
                <w:sz w:val="18"/>
                <w:szCs w:val="18"/>
                <w:lang w:val="ka-GE"/>
              </w:rPr>
            </w:pPr>
          </w:p>
        </w:tc>
        <w:tc>
          <w:tcPr>
            <w:tcW w:w="2030" w:type="dxa"/>
            <w:tcBorders>
              <w:left w:val="single" w:sz="4" w:space="0" w:color="auto"/>
            </w:tcBorders>
          </w:tcPr>
          <w:p w:rsidR="007C0BED" w:rsidRPr="00E77978" w:rsidRDefault="007C0BED" w:rsidP="002F56EE">
            <w:pPr>
              <w:jc w:val="center"/>
              <w:rPr>
                <w:rFonts w:ascii="Sylfaen" w:hAnsi="Sylfaen"/>
                <w:sz w:val="18"/>
                <w:szCs w:val="18"/>
                <w:lang w:val="ka-GE"/>
              </w:rPr>
            </w:pPr>
            <w:r w:rsidRPr="00E77978">
              <w:rPr>
                <w:rFonts w:ascii="Sylfaen" w:hAnsi="Sylfaen"/>
                <w:sz w:val="18"/>
                <w:szCs w:val="18"/>
                <w:lang w:val="ka-GE"/>
              </w:rPr>
              <w:t>12 თვე</w:t>
            </w:r>
          </w:p>
        </w:tc>
        <w:tc>
          <w:tcPr>
            <w:tcW w:w="1558" w:type="dxa"/>
          </w:tcPr>
          <w:p w:rsidR="007C0BED" w:rsidRPr="00E77978" w:rsidRDefault="007C0BED" w:rsidP="002F56EE">
            <w:pPr>
              <w:jc w:val="center"/>
              <w:rPr>
                <w:rFonts w:ascii="Sylfaen" w:hAnsi="Sylfaen"/>
                <w:sz w:val="18"/>
                <w:szCs w:val="18"/>
                <w:lang w:val="ka-GE"/>
              </w:rPr>
            </w:pPr>
            <w:r w:rsidRPr="00E77978">
              <w:rPr>
                <w:rFonts w:ascii="Sylfaen" w:hAnsi="Sylfaen"/>
                <w:sz w:val="18"/>
                <w:szCs w:val="18"/>
                <w:lang w:val="ka-GE"/>
              </w:rPr>
              <w:t>1</w:t>
            </w:r>
          </w:p>
        </w:tc>
      </w:tr>
      <w:tr w:rsidR="007C0BED" w:rsidRPr="0020614D" w:rsidTr="002F56EE">
        <w:trPr>
          <w:jc w:val="center"/>
        </w:trPr>
        <w:tc>
          <w:tcPr>
            <w:tcW w:w="3823" w:type="dxa"/>
            <w:tcBorders>
              <w:top w:val="single" w:sz="4" w:space="0" w:color="auto"/>
              <w:left w:val="single" w:sz="4" w:space="0" w:color="auto"/>
              <w:bottom w:val="nil"/>
              <w:right w:val="single" w:sz="4" w:space="0" w:color="auto"/>
            </w:tcBorders>
          </w:tcPr>
          <w:p w:rsidR="007C0BED" w:rsidRPr="00E77978" w:rsidRDefault="007C0BED" w:rsidP="002F56EE">
            <w:pPr>
              <w:jc w:val="both"/>
              <w:rPr>
                <w:rFonts w:ascii="Sylfaen" w:hAnsi="Sylfaen"/>
                <w:sz w:val="18"/>
                <w:szCs w:val="18"/>
                <w:lang w:val="ka-GE"/>
              </w:rPr>
            </w:pPr>
            <w:r w:rsidRPr="00E77978">
              <w:rPr>
                <w:rFonts w:ascii="Sylfaen" w:hAnsi="Sylfaen"/>
                <w:sz w:val="18"/>
                <w:szCs w:val="18"/>
                <w:lang w:val="ka-GE"/>
              </w:rPr>
              <w:t>მოწყვლადობა</w:t>
            </w:r>
          </w:p>
        </w:tc>
        <w:tc>
          <w:tcPr>
            <w:tcW w:w="2030" w:type="dxa"/>
            <w:tcBorders>
              <w:left w:val="single" w:sz="4" w:space="0" w:color="auto"/>
            </w:tcBorders>
          </w:tcPr>
          <w:p w:rsidR="007C0BED" w:rsidRPr="00E77978" w:rsidRDefault="007C0BED" w:rsidP="002F56EE">
            <w:pPr>
              <w:jc w:val="center"/>
              <w:rPr>
                <w:rFonts w:ascii="Sylfaen" w:hAnsi="Sylfaen"/>
                <w:sz w:val="18"/>
                <w:szCs w:val="18"/>
                <w:lang w:val="ka-GE"/>
              </w:rPr>
            </w:pPr>
            <w:r w:rsidRPr="00E77978">
              <w:rPr>
                <w:rFonts w:ascii="Sylfaen" w:hAnsi="Sylfaen" w:cs="Sylfaen"/>
                <w:sz w:val="18"/>
                <w:szCs w:val="18"/>
                <w:lang w:val="ka-GE"/>
              </w:rPr>
              <w:t>ქალები</w:t>
            </w:r>
          </w:p>
        </w:tc>
        <w:tc>
          <w:tcPr>
            <w:tcW w:w="1558" w:type="dxa"/>
          </w:tcPr>
          <w:p w:rsidR="007C0BED" w:rsidRPr="00E77978" w:rsidRDefault="007C0BED" w:rsidP="002F56EE">
            <w:pPr>
              <w:jc w:val="center"/>
              <w:rPr>
                <w:rFonts w:ascii="Sylfaen" w:hAnsi="Sylfaen"/>
                <w:sz w:val="18"/>
                <w:szCs w:val="18"/>
                <w:lang w:val="ka-GE"/>
              </w:rPr>
            </w:pPr>
            <w:r>
              <w:rPr>
                <w:rFonts w:ascii="Sylfaen" w:hAnsi="Sylfaen"/>
                <w:sz w:val="18"/>
                <w:szCs w:val="18"/>
                <w:lang w:val="ka-GE"/>
              </w:rPr>
              <w:t>1</w:t>
            </w:r>
          </w:p>
        </w:tc>
      </w:tr>
      <w:tr w:rsidR="007C0BED" w:rsidRPr="0020614D" w:rsidTr="002F56EE">
        <w:trPr>
          <w:jc w:val="center"/>
        </w:trPr>
        <w:tc>
          <w:tcPr>
            <w:tcW w:w="3823" w:type="dxa"/>
            <w:tcBorders>
              <w:top w:val="nil"/>
              <w:left w:val="single" w:sz="4" w:space="0" w:color="auto"/>
              <w:bottom w:val="nil"/>
              <w:right w:val="single" w:sz="4" w:space="0" w:color="auto"/>
            </w:tcBorders>
          </w:tcPr>
          <w:p w:rsidR="007C0BED" w:rsidRPr="00E77978" w:rsidRDefault="007C0BED" w:rsidP="002F56EE">
            <w:pPr>
              <w:jc w:val="both"/>
              <w:rPr>
                <w:rFonts w:ascii="Sylfaen" w:hAnsi="Sylfaen"/>
                <w:sz w:val="18"/>
                <w:szCs w:val="18"/>
                <w:lang w:val="ka-GE"/>
              </w:rPr>
            </w:pPr>
          </w:p>
        </w:tc>
        <w:tc>
          <w:tcPr>
            <w:tcW w:w="2030" w:type="dxa"/>
            <w:tcBorders>
              <w:left w:val="single" w:sz="4" w:space="0" w:color="auto"/>
            </w:tcBorders>
          </w:tcPr>
          <w:p w:rsidR="007C0BED" w:rsidRPr="00E77978" w:rsidRDefault="007C0BED" w:rsidP="002F56EE">
            <w:pPr>
              <w:jc w:val="center"/>
              <w:rPr>
                <w:rFonts w:ascii="Sylfaen" w:hAnsi="Sylfaen"/>
                <w:sz w:val="18"/>
                <w:szCs w:val="18"/>
                <w:lang w:val="ka-GE"/>
              </w:rPr>
            </w:pPr>
            <w:r w:rsidRPr="00E77978">
              <w:rPr>
                <w:rFonts w:ascii="Sylfaen" w:hAnsi="Sylfaen"/>
                <w:sz w:val="18"/>
                <w:szCs w:val="18"/>
                <w:lang w:val="ka-GE"/>
              </w:rPr>
              <w:t>შშმ პირები</w:t>
            </w:r>
          </w:p>
        </w:tc>
        <w:tc>
          <w:tcPr>
            <w:tcW w:w="1558" w:type="dxa"/>
          </w:tcPr>
          <w:p w:rsidR="007C0BED" w:rsidRPr="00E77978" w:rsidRDefault="007C0BED" w:rsidP="002F56EE">
            <w:pPr>
              <w:jc w:val="center"/>
              <w:rPr>
                <w:rFonts w:ascii="Sylfaen" w:hAnsi="Sylfaen"/>
                <w:sz w:val="18"/>
                <w:szCs w:val="18"/>
                <w:lang w:val="ka-GE"/>
              </w:rPr>
            </w:pPr>
            <w:r>
              <w:rPr>
                <w:rFonts w:ascii="Sylfaen" w:hAnsi="Sylfaen"/>
                <w:sz w:val="18"/>
                <w:szCs w:val="18"/>
                <w:lang w:val="ka-GE"/>
              </w:rPr>
              <w:t>1</w:t>
            </w:r>
          </w:p>
        </w:tc>
      </w:tr>
      <w:tr w:rsidR="007C0BED" w:rsidRPr="0020614D" w:rsidTr="002F56EE">
        <w:trPr>
          <w:jc w:val="center"/>
        </w:trPr>
        <w:tc>
          <w:tcPr>
            <w:tcW w:w="3823" w:type="dxa"/>
            <w:tcBorders>
              <w:top w:val="nil"/>
              <w:left w:val="single" w:sz="4" w:space="0" w:color="auto"/>
              <w:bottom w:val="single" w:sz="4" w:space="0" w:color="auto"/>
              <w:right w:val="single" w:sz="4" w:space="0" w:color="auto"/>
            </w:tcBorders>
          </w:tcPr>
          <w:p w:rsidR="007C0BED" w:rsidRPr="00E77978" w:rsidRDefault="007C0BED" w:rsidP="002F56EE">
            <w:pPr>
              <w:jc w:val="both"/>
              <w:rPr>
                <w:rFonts w:ascii="Sylfaen" w:hAnsi="Sylfaen"/>
                <w:sz w:val="18"/>
                <w:szCs w:val="18"/>
                <w:lang w:val="ka-GE"/>
              </w:rPr>
            </w:pPr>
          </w:p>
        </w:tc>
        <w:tc>
          <w:tcPr>
            <w:tcW w:w="2030" w:type="dxa"/>
            <w:tcBorders>
              <w:left w:val="single" w:sz="4" w:space="0" w:color="auto"/>
            </w:tcBorders>
          </w:tcPr>
          <w:p w:rsidR="007C0BED" w:rsidRPr="00E77978" w:rsidRDefault="007C0BED" w:rsidP="002F56EE">
            <w:pPr>
              <w:jc w:val="center"/>
              <w:rPr>
                <w:rFonts w:ascii="Sylfaen" w:hAnsi="Sylfaen"/>
                <w:sz w:val="18"/>
                <w:szCs w:val="18"/>
                <w:lang w:val="ka-GE"/>
              </w:rPr>
            </w:pPr>
            <w:r w:rsidRPr="00E77978">
              <w:rPr>
                <w:rFonts w:ascii="Sylfaen" w:hAnsi="Sylfaen"/>
                <w:sz w:val="18"/>
                <w:szCs w:val="18"/>
                <w:lang w:val="ka-GE"/>
              </w:rPr>
              <w:t>60+ მოსახლეობა</w:t>
            </w:r>
          </w:p>
        </w:tc>
        <w:tc>
          <w:tcPr>
            <w:tcW w:w="1558" w:type="dxa"/>
          </w:tcPr>
          <w:p w:rsidR="007C0BED" w:rsidRPr="00E77978" w:rsidRDefault="007C0BED" w:rsidP="002F56EE">
            <w:pPr>
              <w:jc w:val="center"/>
              <w:rPr>
                <w:rFonts w:ascii="Sylfaen" w:hAnsi="Sylfaen"/>
                <w:sz w:val="18"/>
                <w:szCs w:val="18"/>
                <w:lang w:val="ka-GE"/>
              </w:rPr>
            </w:pPr>
            <w:r>
              <w:rPr>
                <w:rFonts w:ascii="Sylfaen" w:hAnsi="Sylfaen"/>
                <w:sz w:val="18"/>
                <w:szCs w:val="18"/>
                <w:lang w:val="ka-GE"/>
              </w:rPr>
              <w:t>1</w:t>
            </w:r>
          </w:p>
        </w:tc>
      </w:tr>
      <w:tr w:rsidR="007C0BED" w:rsidRPr="0020614D" w:rsidTr="002F56EE">
        <w:trPr>
          <w:jc w:val="center"/>
        </w:trPr>
        <w:tc>
          <w:tcPr>
            <w:tcW w:w="3823" w:type="dxa"/>
            <w:tcBorders>
              <w:top w:val="single" w:sz="4" w:space="0" w:color="auto"/>
              <w:left w:val="single" w:sz="4" w:space="0" w:color="auto"/>
              <w:bottom w:val="single" w:sz="4" w:space="0" w:color="auto"/>
              <w:right w:val="single" w:sz="4" w:space="0" w:color="auto"/>
            </w:tcBorders>
          </w:tcPr>
          <w:p w:rsidR="007C0BED" w:rsidRPr="00E77978" w:rsidRDefault="007C0BED" w:rsidP="002F56EE">
            <w:pPr>
              <w:jc w:val="both"/>
              <w:rPr>
                <w:rFonts w:ascii="Sylfaen" w:hAnsi="Sylfaen"/>
                <w:sz w:val="18"/>
                <w:szCs w:val="18"/>
                <w:lang w:val="ka-GE"/>
              </w:rPr>
            </w:pPr>
            <w:r>
              <w:rPr>
                <w:rFonts w:ascii="Sylfaen" w:hAnsi="Sylfaen"/>
                <w:sz w:val="18"/>
                <w:szCs w:val="18"/>
                <w:lang w:val="ka-GE"/>
              </w:rPr>
              <w:t>მკაფიოობა</w:t>
            </w:r>
          </w:p>
        </w:tc>
        <w:tc>
          <w:tcPr>
            <w:tcW w:w="2030" w:type="dxa"/>
            <w:tcBorders>
              <w:left w:val="single" w:sz="4" w:space="0" w:color="auto"/>
            </w:tcBorders>
          </w:tcPr>
          <w:p w:rsidR="007C0BED" w:rsidRPr="00E77978" w:rsidRDefault="007C0BED" w:rsidP="002F56EE">
            <w:pPr>
              <w:jc w:val="center"/>
              <w:rPr>
                <w:rFonts w:ascii="Sylfaen" w:hAnsi="Sylfaen"/>
                <w:sz w:val="18"/>
                <w:szCs w:val="18"/>
                <w:lang w:val="ka-GE"/>
              </w:rPr>
            </w:pPr>
            <w:r>
              <w:rPr>
                <w:rFonts w:ascii="Sylfaen" w:hAnsi="Sylfaen"/>
                <w:sz w:val="18"/>
                <w:szCs w:val="18"/>
                <w:lang w:val="ka-GE"/>
              </w:rPr>
              <w:t>-</w:t>
            </w:r>
          </w:p>
        </w:tc>
        <w:tc>
          <w:tcPr>
            <w:tcW w:w="1558" w:type="dxa"/>
          </w:tcPr>
          <w:p w:rsidR="007C0BED" w:rsidRPr="00254781" w:rsidRDefault="007C0BED" w:rsidP="002F56EE">
            <w:pPr>
              <w:jc w:val="center"/>
              <w:rPr>
                <w:rFonts w:ascii="Sylfaen" w:hAnsi="Sylfaen"/>
                <w:sz w:val="18"/>
                <w:szCs w:val="18"/>
                <w:lang w:val="en-US"/>
              </w:rPr>
            </w:pPr>
            <w:r>
              <w:rPr>
                <w:rFonts w:ascii="Sylfaen" w:hAnsi="Sylfaen"/>
                <w:sz w:val="18"/>
                <w:szCs w:val="18"/>
                <w:lang w:val="ka-GE"/>
              </w:rPr>
              <w:t>10</w:t>
            </w:r>
          </w:p>
        </w:tc>
      </w:tr>
      <w:tr w:rsidR="007C0BED" w:rsidRPr="0020614D" w:rsidTr="002F56EE">
        <w:trPr>
          <w:jc w:val="center"/>
        </w:trPr>
        <w:tc>
          <w:tcPr>
            <w:tcW w:w="3823" w:type="dxa"/>
            <w:tcBorders>
              <w:top w:val="single" w:sz="4" w:space="0" w:color="auto"/>
              <w:left w:val="single" w:sz="4" w:space="0" w:color="auto"/>
              <w:bottom w:val="single" w:sz="4" w:space="0" w:color="auto"/>
              <w:right w:val="single" w:sz="4" w:space="0" w:color="auto"/>
            </w:tcBorders>
          </w:tcPr>
          <w:p w:rsidR="007C0BED" w:rsidRDefault="007C0BED" w:rsidP="002F56EE">
            <w:pPr>
              <w:jc w:val="both"/>
              <w:rPr>
                <w:rFonts w:ascii="Sylfaen" w:hAnsi="Sylfaen"/>
                <w:sz w:val="18"/>
                <w:szCs w:val="18"/>
                <w:lang w:val="ka-GE"/>
              </w:rPr>
            </w:pPr>
            <w:r w:rsidRPr="00A21EAE">
              <w:rPr>
                <w:rFonts w:ascii="Sylfaen" w:hAnsi="Sylfaen"/>
                <w:sz w:val="18"/>
                <w:szCs w:val="18"/>
                <w:lang w:val="ka-GE"/>
              </w:rPr>
              <w:t>გამოცდილება</w:t>
            </w:r>
          </w:p>
        </w:tc>
        <w:tc>
          <w:tcPr>
            <w:tcW w:w="2030" w:type="dxa"/>
            <w:tcBorders>
              <w:left w:val="single" w:sz="4" w:space="0" w:color="auto"/>
            </w:tcBorders>
          </w:tcPr>
          <w:p w:rsidR="007C0BED" w:rsidRDefault="007C0BED" w:rsidP="002F56EE">
            <w:pPr>
              <w:jc w:val="center"/>
              <w:rPr>
                <w:rFonts w:ascii="Sylfaen" w:hAnsi="Sylfaen"/>
                <w:sz w:val="18"/>
                <w:szCs w:val="18"/>
                <w:lang w:val="ka-GE"/>
              </w:rPr>
            </w:pPr>
          </w:p>
        </w:tc>
        <w:tc>
          <w:tcPr>
            <w:tcW w:w="1558" w:type="dxa"/>
          </w:tcPr>
          <w:p w:rsidR="007C0BED" w:rsidRDefault="007C0BED" w:rsidP="002F56EE">
            <w:pPr>
              <w:jc w:val="center"/>
              <w:rPr>
                <w:rFonts w:ascii="Sylfaen" w:hAnsi="Sylfaen"/>
                <w:sz w:val="18"/>
                <w:szCs w:val="18"/>
                <w:lang w:val="ka-GE"/>
              </w:rPr>
            </w:pPr>
            <w:r>
              <w:rPr>
                <w:rFonts w:ascii="Sylfaen" w:hAnsi="Sylfaen"/>
                <w:sz w:val="18"/>
                <w:szCs w:val="18"/>
                <w:lang w:val="ka-GE"/>
              </w:rPr>
              <w:t>3</w:t>
            </w:r>
          </w:p>
        </w:tc>
      </w:tr>
      <w:tr w:rsidR="007C0BED" w:rsidRPr="0020614D" w:rsidTr="002F56EE">
        <w:trPr>
          <w:jc w:val="center"/>
        </w:trPr>
        <w:tc>
          <w:tcPr>
            <w:tcW w:w="3823" w:type="dxa"/>
            <w:tcBorders>
              <w:top w:val="single" w:sz="4" w:space="0" w:color="auto"/>
              <w:left w:val="single" w:sz="4" w:space="0" w:color="auto"/>
              <w:bottom w:val="nil"/>
              <w:right w:val="single" w:sz="4" w:space="0" w:color="auto"/>
            </w:tcBorders>
          </w:tcPr>
          <w:p w:rsidR="007C0BED" w:rsidRPr="00A21EAE" w:rsidRDefault="007C0BED" w:rsidP="002F56EE">
            <w:pPr>
              <w:jc w:val="both"/>
              <w:rPr>
                <w:rFonts w:ascii="Sylfaen" w:hAnsi="Sylfaen"/>
                <w:sz w:val="18"/>
                <w:szCs w:val="18"/>
                <w:lang w:val="ka-GE"/>
              </w:rPr>
            </w:pPr>
            <w:r w:rsidRPr="00A21EAE">
              <w:rPr>
                <w:rFonts w:ascii="Sylfaen" w:hAnsi="Sylfaen"/>
                <w:sz w:val="18"/>
                <w:szCs w:val="18"/>
                <w:lang w:val="ka-GE"/>
              </w:rPr>
              <w:t>მდგრადობა</w:t>
            </w:r>
          </w:p>
        </w:tc>
        <w:tc>
          <w:tcPr>
            <w:tcW w:w="2030" w:type="dxa"/>
            <w:tcBorders>
              <w:left w:val="single" w:sz="4" w:space="0" w:color="auto"/>
            </w:tcBorders>
          </w:tcPr>
          <w:p w:rsidR="007C0BED" w:rsidRDefault="007C0BED" w:rsidP="002F56EE">
            <w:pPr>
              <w:jc w:val="center"/>
              <w:rPr>
                <w:rFonts w:ascii="Sylfaen" w:hAnsi="Sylfaen"/>
                <w:sz w:val="18"/>
                <w:szCs w:val="18"/>
                <w:lang w:val="ka-GE"/>
              </w:rPr>
            </w:pPr>
            <w:r>
              <w:rPr>
                <w:rFonts w:ascii="Sylfaen" w:hAnsi="Sylfaen"/>
                <w:sz w:val="18"/>
                <w:szCs w:val="18"/>
                <w:lang w:val="ka-GE"/>
              </w:rPr>
              <w:t>დანახარჯებით</w:t>
            </w:r>
          </w:p>
        </w:tc>
        <w:tc>
          <w:tcPr>
            <w:tcW w:w="1558" w:type="dxa"/>
          </w:tcPr>
          <w:p w:rsidR="007C0BED" w:rsidRDefault="007C0BED" w:rsidP="002F56EE">
            <w:pPr>
              <w:jc w:val="center"/>
              <w:rPr>
                <w:rFonts w:ascii="Sylfaen" w:hAnsi="Sylfaen"/>
                <w:sz w:val="18"/>
                <w:szCs w:val="18"/>
                <w:lang w:val="ka-GE"/>
              </w:rPr>
            </w:pPr>
            <w:r>
              <w:rPr>
                <w:rFonts w:ascii="Sylfaen" w:hAnsi="Sylfaen"/>
                <w:sz w:val="18"/>
                <w:szCs w:val="18"/>
                <w:lang w:val="ka-GE"/>
              </w:rPr>
              <w:t>1</w:t>
            </w:r>
          </w:p>
        </w:tc>
      </w:tr>
      <w:tr w:rsidR="007C0BED" w:rsidRPr="0020614D" w:rsidTr="002F56EE">
        <w:trPr>
          <w:jc w:val="center"/>
        </w:trPr>
        <w:tc>
          <w:tcPr>
            <w:tcW w:w="3823" w:type="dxa"/>
            <w:tcBorders>
              <w:top w:val="nil"/>
              <w:left w:val="single" w:sz="4" w:space="0" w:color="auto"/>
              <w:bottom w:val="single" w:sz="4" w:space="0" w:color="auto"/>
              <w:right w:val="single" w:sz="4" w:space="0" w:color="auto"/>
            </w:tcBorders>
          </w:tcPr>
          <w:p w:rsidR="007C0BED" w:rsidRPr="00A21EAE" w:rsidRDefault="007C0BED" w:rsidP="002F56EE">
            <w:pPr>
              <w:jc w:val="both"/>
              <w:rPr>
                <w:rFonts w:ascii="Sylfaen" w:hAnsi="Sylfaen"/>
                <w:sz w:val="18"/>
                <w:szCs w:val="18"/>
                <w:lang w:val="ka-GE"/>
              </w:rPr>
            </w:pPr>
          </w:p>
        </w:tc>
        <w:tc>
          <w:tcPr>
            <w:tcW w:w="2030" w:type="dxa"/>
            <w:tcBorders>
              <w:left w:val="single" w:sz="4" w:space="0" w:color="auto"/>
            </w:tcBorders>
          </w:tcPr>
          <w:p w:rsidR="007C0BED" w:rsidRDefault="007C0BED" w:rsidP="002F56EE">
            <w:pPr>
              <w:jc w:val="center"/>
              <w:rPr>
                <w:rFonts w:ascii="Sylfaen" w:hAnsi="Sylfaen"/>
                <w:sz w:val="18"/>
                <w:szCs w:val="18"/>
                <w:lang w:val="ka-GE"/>
              </w:rPr>
            </w:pPr>
            <w:r>
              <w:rPr>
                <w:rFonts w:ascii="Sylfaen" w:hAnsi="Sylfaen"/>
                <w:sz w:val="18"/>
                <w:szCs w:val="18"/>
                <w:lang w:val="ka-GE"/>
              </w:rPr>
              <w:t>დანახარჯების გარეშე</w:t>
            </w:r>
          </w:p>
        </w:tc>
        <w:tc>
          <w:tcPr>
            <w:tcW w:w="1558" w:type="dxa"/>
          </w:tcPr>
          <w:p w:rsidR="007C0BED" w:rsidRDefault="007C0BED" w:rsidP="002F56EE">
            <w:pPr>
              <w:jc w:val="center"/>
              <w:rPr>
                <w:rFonts w:ascii="Sylfaen" w:hAnsi="Sylfaen"/>
                <w:sz w:val="18"/>
                <w:szCs w:val="18"/>
                <w:lang w:val="ka-GE"/>
              </w:rPr>
            </w:pPr>
            <w:r>
              <w:rPr>
                <w:rFonts w:ascii="Sylfaen" w:hAnsi="Sylfaen"/>
                <w:sz w:val="18"/>
                <w:szCs w:val="18"/>
                <w:lang w:val="ka-GE"/>
              </w:rPr>
              <w:t>3</w:t>
            </w:r>
          </w:p>
        </w:tc>
      </w:tr>
    </w:tbl>
    <w:p w:rsidR="007C0BED" w:rsidRPr="0020614D" w:rsidRDefault="007C0BED" w:rsidP="007C0BED">
      <w:pPr>
        <w:spacing w:after="120"/>
        <w:jc w:val="both"/>
        <w:rPr>
          <w:rFonts w:ascii="Sylfaen" w:hAnsi="Sylfaen"/>
          <w:sz w:val="22"/>
          <w:szCs w:val="22"/>
          <w:lang w:val="ka-GE"/>
        </w:rPr>
      </w:pPr>
    </w:p>
    <w:p w:rsidR="007C0BED" w:rsidRDefault="007C0BED" w:rsidP="007C0BED">
      <w:pPr>
        <w:pStyle w:val="ListParagraph"/>
        <w:numPr>
          <w:ilvl w:val="1"/>
          <w:numId w:val="1"/>
        </w:numPr>
        <w:spacing w:after="120"/>
        <w:ind w:left="0" w:firstLine="720"/>
        <w:jc w:val="both"/>
        <w:rPr>
          <w:rFonts w:ascii="Sylfaen" w:hAnsi="Sylfaen"/>
          <w:sz w:val="22"/>
          <w:szCs w:val="22"/>
          <w:lang w:val="ka-GE"/>
        </w:rPr>
      </w:pPr>
      <w:r>
        <w:rPr>
          <w:rFonts w:ascii="Sylfaen" w:hAnsi="Sylfaen"/>
          <w:sz w:val="22"/>
          <w:szCs w:val="22"/>
          <w:lang w:val="ka-GE"/>
        </w:rPr>
        <w:t xml:space="preserve">ქალაქ ქუთაისის მუნიციპალიტეტში შესულ განაცხადებს განიხილავს ქ. ქუთაისის მუნიციპალიტეტის მერიის </w:t>
      </w:r>
      <w:r w:rsidRPr="00FE711A">
        <w:rPr>
          <w:rFonts w:ascii="Sylfaen" w:hAnsi="Sylfaen"/>
          <w:sz w:val="22"/>
          <w:szCs w:val="22"/>
          <w:lang w:val="ka-GE"/>
        </w:rPr>
        <w:t>ეკონომიკური განვითარების, ადგილობრივი თვითმმართველობის ქონებისა და ტრანსპორტის მართვის სამსახური</w:t>
      </w:r>
      <w:r>
        <w:rPr>
          <w:rFonts w:ascii="Sylfaen" w:hAnsi="Sylfaen"/>
          <w:sz w:val="22"/>
          <w:szCs w:val="22"/>
          <w:lang w:val="ka-GE"/>
        </w:rPr>
        <w:t xml:space="preserve">. </w:t>
      </w:r>
    </w:p>
    <w:p w:rsidR="007C0BED" w:rsidRDefault="007C0BED" w:rsidP="007C0BED">
      <w:pPr>
        <w:pStyle w:val="ListParagraph"/>
        <w:numPr>
          <w:ilvl w:val="1"/>
          <w:numId w:val="1"/>
        </w:numPr>
        <w:spacing w:after="120"/>
        <w:ind w:left="0" w:firstLine="720"/>
        <w:jc w:val="both"/>
        <w:rPr>
          <w:rFonts w:ascii="Sylfaen" w:hAnsi="Sylfaen"/>
          <w:sz w:val="22"/>
          <w:szCs w:val="22"/>
          <w:lang w:val="ka-GE"/>
        </w:rPr>
      </w:pPr>
      <w:r>
        <w:rPr>
          <w:rFonts w:ascii="Sylfaen" w:hAnsi="Sylfaen"/>
          <w:sz w:val="22"/>
          <w:szCs w:val="22"/>
          <w:lang w:val="ka-GE"/>
        </w:rPr>
        <w:t xml:space="preserve">სამსახური მოახდენს შესაფასებელი კრიტერიუმების მიხედვით განაცხადების გადარჩევას. </w:t>
      </w:r>
    </w:p>
    <w:p w:rsidR="007C0BED" w:rsidRDefault="007C0BED" w:rsidP="007C0BED">
      <w:pPr>
        <w:pStyle w:val="ListParagraph"/>
        <w:numPr>
          <w:ilvl w:val="1"/>
          <w:numId w:val="1"/>
        </w:numPr>
        <w:spacing w:after="120"/>
        <w:ind w:left="0" w:firstLine="720"/>
        <w:jc w:val="both"/>
        <w:rPr>
          <w:rFonts w:ascii="Sylfaen" w:hAnsi="Sylfaen"/>
          <w:sz w:val="22"/>
          <w:szCs w:val="22"/>
          <w:lang w:val="ka-GE"/>
        </w:rPr>
      </w:pPr>
      <w:r>
        <w:rPr>
          <w:rFonts w:ascii="Sylfaen" w:hAnsi="Sylfaen"/>
          <w:sz w:val="22"/>
          <w:szCs w:val="22"/>
          <w:lang w:val="ka-GE"/>
        </w:rPr>
        <w:t xml:space="preserve">გადარჩეული განაცხადებისთვის ქულების მინიჭებას მოახდენს შესაბამისი კომისია. </w:t>
      </w:r>
    </w:p>
    <w:p w:rsidR="007C0BED" w:rsidRDefault="007C0BED" w:rsidP="007C0BED">
      <w:pPr>
        <w:pStyle w:val="ListParagraph"/>
        <w:numPr>
          <w:ilvl w:val="1"/>
          <w:numId w:val="1"/>
        </w:numPr>
        <w:spacing w:after="120"/>
        <w:ind w:left="0" w:firstLine="720"/>
        <w:jc w:val="both"/>
        <w:rPr>
          <w:rFonts w:ascii="Sylfaen" w:hAnsi="Sylfaen"/>
          <w:sz w:val="22"/>
          <w:szCs w:val="22"/>
          <w:lang w:val="ka-GE"/>
        </w:rPr>
      </w:pPr>
      <w:r>
        <w:rPr>
          <w:rFonts w:ascii="Sylfaen" w:hAnsi="Sylfaen"/>
          <w:sz w:val="22"/>
          <w:szCs w:val="22"/>
          <w:lang w:val="ka-GE"/>
        </w:rPr>
        <w:t xml:space="preserve">კომისია, ინფორმაციის მიღებიდან 5 სამუშაო დღის განმავლობაში გამარჯვებულების შესახებ ინფორმაციას შესაბამისი ხელშეკრულებების გასაფორმებლად წარუდგენს ქალაქ ქუთაისის მუნიციპალიტეტის მერს. </w:t>
      </w:r>
    </w:p>
    <w:p w:rsidR="007C0BED" w:rsidRPr="00CF0B77" w:rsidRDefault="007C0BED" w:rsidP="007C0BED">
      <w:pPr>
        <w:pStyle w:val="ListParagraph"/>
        <w:numPr>
          <w:ilvl w:val="1"/>
          <w:numId w:val="1"/>
        </w:numPr>
        <w:spacing w:after="120"/>
        <w:ind w:left="0" w:firstLine="720"/>
        <w:jc w:val="both"/>
        <w:rPr>
          <w:rFonts w:ascii="Sylfaen" w:hAnsi="Sylfaen"/>
          <w:sz w:val="22"/>
          <w:szCs w:val="22"/>
          <w:lang w:val="ka-GE"/>
        </w:rPr>
      </w:pPr>
      <w:r w:rsidRPr="00CF0B77">
        <w:rPr>
          <w:rFonts w:ascii="Sylfaen" w:hAnsi="Sylfaen"/>
          <w:sz w:val="22"/>
          <w:szCs w:val="22"/>
          <w:lang w:val="ka-GE"/>
        </w:rPr>
        <w:t>ხელშეკრულების გასაფორმებლად დაკავშირება მოხდება მხოლოდ შერჩულ განმცხადებლებთან.</w:t>
      </w:r>
    </w:p>
    <w:p w:rsidR="007C0BED" w:rsidRDefault="007C0BED" w:rsidP="007C0BED">
      <w:pPr>
        <w:pStyle w:val="ListParagraph"/>
        <w:numPr>
          <w:ilvl w:val="1"/>
          <w:numId w:val="1"/>
        </w:numPr>
        <w:spacing w:after="120"/>
        <w:ind w:left="0" w:firstLine="720"/>
        <w:jc w:val="both"/>
        <w:rPr>
          <w:rFonts w:ascii="Sylfaen" w:hAnsi="Sylfaen"/>
          <w:sz w:val="22"/>
          <w:szCs w:val="22"/>
          <w:lang w:val="ka-GE"/>
        </w:rPr>
      </w:pPr>
      <w:r w:rsidRPr="004B0B4C">
        <w:rPr>
          <w:rFonts w:ascii="Sylfaen" w:hAnsi="Sylfaen"/>
          <w:sz w:val="22"/>
          <w:szCs w:val="22"/>
          <w:lang w:val="ka-GE"/>
        </w:rPr>
        <w:t>განაცხადების განხორციელება არ დაიწყება მანამ, სანამ ხელშეკრულებას ხელი არ მოეწერება მხარეების მიერ.</w:t>
      </w:r>
      <w:r>
        <w:rPr>
          <w:rFonts w:ascii="Sylfaen" w:hAnsi="Sylfaen"/>
          <w:sz w:val="22"/>
          <w:szCs w:val="22"/>
          <w:lang w:val="ka-GE"/>
        </w:rPr>
        <w:t xml:space="preserve"> </w:t>
      </w:r>
    </w:p>
    <w:p w:rsidR="007C0BED" w:rsidRDefault="007C0BED" w:rsidP="007C0BED">
      <w:pPr>
        <w:pStyle w:val="ListParagraph"/>
        <w:numPr>
          <w:ilvl w:val="1"/>
          <w:numId w:val="1"/>
        </w:numPr>
        <w:spacing w:after="120"/>
        <w:ind w:left="0" w:firstLine="720"/>
        <w:jc w:val="both"/>
        <w:rPr>
          <w:rFonts w:ascii="Sylfaen" w:hAnsi="Sylfaen"/>
          <w:sz w:val="22"/>
          <w:szCs w:val="22"/>
          <w:lang w:val="ka-GE"/>
        </w:rPr>
      </w:pPr>
      <w:r w:rsidRPr="004B0B4C">
        <w:rPr>
          <w:rFonts w:ascii="Sylfaen" w:hAnsi="Sylfaen"/>
          <w:sz w:val="22"/>
          <w:szCs w:val="22"/>
          <w:lang w:val="ka-GE"/>
        </w:rPr>
        <w:t>ხელშეკრულება განსაზღვრავს მხარეთა პასუხისმგებლობებს და განაცხადის განხორციელების პირობებს.</w:t>
      </w:r>
      <w:r>
        <w:rPr>
          <w:rFonts w:ascii="Sylfaen" w:hAnsi="Sylfaen"/>
          <w:sz w:val="22"/>
          <w:szCs w:val="22"/>
          <w:lang w:val="ka-GE"/>
        </w:rPr>
        <w:t xml:space="preserve"> </w:t>
      </w:r>
    </w:p>
    <w:p w:rsidR="007C0BED" w:rsidRPr="004B255A" w:rsidRDefault="007C0BED" w:rsidP="007C0BED">
      <w:pPr>
        <w:pStyle w:val="ListParagraph"/>
        <w:numPr>
          <w:ilvl w:val="1"/>
          <w:numId w:val="1"/>
        </w:numPr>
        <w:spacing w:after="120"/>
        <w:ind w:left="0" w:firstLine="720"/>
        <w:jc w:val="both"/>
        <w:rPr>
          <w:rFonts w:ascii="Sylfaen" w:hAnsi="Sylfaen"/>
          <w:sz w:val="22"/>
          <w:szCs w:val="22"/>
          <w:lang w:val="ka-GE"/>
        </w:rPr>
      </w:pPr>
      <w:r w:rsidRPr="004B255A">
        <w:rPr>
          <w:rFonts w:ascii="Sylfaen" w:hAnsi="Sylfaen"/>
          <w:sz w:val="22"/>
          <w:szCs w:val="22"/>
          <w:lang w:val="ka-GE"/>
        </w:rPr>
        <w:lastRenderedPageBreak/>
        <w:t>გამარჯვებულ განმცხადებელთან ხელშეკრულებასთან დაკავშირებული მოლაპარაკებისა და ხელმოწერისთვის განსაზღვრულია 10 სამუშაო დღე.</w:t>
      </w:r>
    </w:p>
    <w:p w:rsidR="007C0BED" w:rsidRDefault="007C0BED" w:rsidP="007C0BED">
      <w:pPr>
        <w:spacing w:after="120"/>
        <w:ind w:firstLine="720"/>
        <w:jc w:val="both"/>
        <w:rPr>
          <w:rFonts w:ascii="Sylfaen" w:hAnsi="Sylfaen"/>
          <w:sz w:val="22"/>
          <w:szCs w:val="22"/>
          <w:lang w:val="ka-GE"/>
        </w:rPr>
      </w:pPr>
    </w:p>
    <w:p w:rsidR="007C0BED" w:rsidRDefault="007C0BED" w:rsidP="007C0BED">
      <w:pPr>
        <w:spacing w:after="120"/>
        <w:jc w:val="both"/>
        <w:rPr>
          <w:rFonts w:ascii="Sylfaen" w:hAnsi="Sylfaen"/>
          <w:sz w:val="22"/>
          <w:szCs w:val="22"/>
          <w:lang w:val="ka-GE"/>
        </w:rPr>
      </w:pPr>
    </w:p>
    <w:p w:rsidR="007C0BED" w:rsidRPr="0020614D" w:rsidRDefault="007C0BED" w:rsidP="007C0BED">
      <w:pPr>
        <w:pStyle w:val="ListParagraph"/>
        <w:numPr>
          <w:ilvl w:val="0"/>
          <w:numId w:val="1"/>
        </w:numPr>
        <w:ind w:left="357" w:hanging="357"/>
        <w:jc w:val="center"/>
        <w:rPr>
          <w:rFonts w:ascii="Sylfaen" w:hAnsi="Sylfaen"/>
          <w:sz w:val="22"/>
          <w:szCs w:val="22"/>
          <w:lang w:val="ka-GE"/>
        </w:rPr>
      </w:pPr>
      <w:r w:rsidRPr="005A330C">
        <w:rPr>
          <w:rFonts w:ascii="Sylfaen" w:hAnsi="Sylfaen" w:cs="Sylfaen"/>
          <w:b/>
          <w:bCs/>
          <w:sz w:val="22"/>
          <w:szCs w:val="22"/>
          <w:lang w:val="ka-GE"/>
        </w:rPr>
        <w:t>გამარჯვებული განაცხადების განხორციელება და მონიტორინგი</w:t>
      </w:r>
    </w:p>
    <w:p w:rsidR="007C0BED" w:rsidRDefault="007C0BED" w:rsidP="007C0BED">
      <w:pPr>
        <w:spacing w:after="120"/>
        <w:ind w:firstLine="720"/>
        <w:jc w:val="both"/>
        <w:rPr>
          <w:rFonts w:ascii="Sylfaen" w:hAnsi="Sylfaen"/>
          <w:sz w:val="22"/>
          <w:szCs w:val="22"/>
          <w:lang w:val="ka-GE"/>
        </w:rPr>
      </w:pPr>
      <w:r>
        <w:rPr>
          <w:rFonts w:ascii="Sylfaen" w:hAnsi="Sylfaen"/>
          <w:sz w:val="22"/>
          <w:szCs w:val="22"/>
          <w:lang w:val="ka-GE"/>
        </w:rPr>
        <w:t>გამარჯვებული განაცხადების განსახორციელებლად ფინანსური მხარდაჭერის თანხები გადაირიცხება ტრანშებად მხარეთა შორის შეთანხმების საფუძველზე.</w:t>
      </w:r>
    </w:p>
    <w:p w:rsidR="007C0BED" w:rsidRDefault="007C0BED" w:rsidP="007C0BED">
      <w:pPr>
        <w:spacing w:after="120"/>
        <w:ind w:firstLine="720"/>
        <w:jc w:val="both"/>
        <w:rPr>
          <w:rFonts w:ascii="Sylfaen" w:hAnsi="Sylfaen"/>
          <w:sz w:val="22"/>
          <w:szCs w:val="22"/>
          <w:lang w:val="ka-GE"/>
        </w:rPr>
      </w:pPr>
      <w:r>
        <w:rPr>
          <w:rFonts w:ascii="Sylfaen" w:hAnsi="Sylfaen"/>
          <w:sz w:val="22"/>
          <w:szCs w:val="22"/>
          <w:lang w:val="ka-GE"/>
        </w:rPr>
        <w:t>ყოველი შემდეგი ტრანშის გადარიცხვა არ მოხდება თუ განმცხადებელი არ აჩვენებს ჩარიცხული ტრანშის ათვისებას.</w:t>
      </w:r>
    </w:p>
    <w:p w:rsidR="007C0BED" w:rsidRDefault="007C0BED" w:rsidP="007C0BED">
      <w:pPr>
        <w:spacing w:after="120"/>
        <w:ind w:firstLine="720"/>
        <w:jc w:val="both"/>
        <w:rPr>
          <w:rFonts w:ascii="Sylfaen" w:hAnsi="Sylfaen"/>
          <w:sz w:val="22"/>
          <w:szCs w:val="22"/>
          <w:lang w:val="ka-GE"/>
        </w:rPr>
      </w:pPr>
      <w:r>
        <w:rPr>
          <w:rFonts w:ascii="Sylfaen" w:hAnsi="Sylfaen"/>
          <w:sz w:val="22"/>
          <w:szCs w:val="22"/>
          <w:lang w:val="ka-GE"/>
        </w:rPr>
        <w:t xml:space="preserve">კონკურსის გამომცხადებლები </w:t>
      </w:r>
      <w:r w:rsidRPr="00721EB6">
        <w:rPr>
          <w:rFonts w:ascii="Sylfaen" w:hAnsi="Sylfaen"/>
          <w:sz w:val="22"/>
          <w:szCs w:val="22"/>
          <w:lang w:val="ka-GE"/>
        </w:rPr>
        <w:t>ზედამხედველობას და მონიტორინგს გაუწევ</w:t>
      </w:r>
      <w:r>
        <w:rPr>
          <w:rFonts w:ascii="Sylfaen" w:hAnsi="Sylfaen"/>
          <w:sz w:val="22"/>
          <w:szCs w:val="22"/>
          <w:lang w:val="ka-GE"/>
        </w:rPr>
        <w:t xml:space="preserve">ენ განაცხადით გათვალისწინებული აქტივობების შესრულებას, </w:t>
      </w:r>
      <w:r w:rsidRPr="00721EB6">
        <w:rPr>
          <w:rFonts w:ascii="Sylfaen" w:hAnsi="Sylfaen"/>
          <w:sz w:val="22"/>
          <w:szCs w:val="22"/>
          <w:lang w:val="ka-GE"/>
        </w:rPr>
        <w:t>რათა უზრუნველყოფილი იქნეს ხარისხის შესაბამისობა და განსაზღვრული ეტაპების მიღწევის პროგრესი.</w:t>
      </w:r>
    </w:p>
    <w:p w:rsidR="007C0BED" w:rsidRDefault="007C0BED" w:rsidP="007C0BED">
      <w:pPr>
        <w:spacing w:after="120"/>
        <w:ind w:firstLine="720"/>
        <w:jc w:val="both"/>
        <w:rPr>
          <w:rFonts w:ascii="Sylfaen" w:hAnsi="Sylfaen"/>
          <w:sz w:val="22"/>
          <w:szCs w:val="22"/>
          <w:lang w:val="ka-GE"/>
        </w:rPr>
      </w:pPr>
      <w:r>
        <w:rPr>
          <w:rFonts w:ascii="Sylfaen" w:hAnsi="Sylfaen"/>
          <w:sz w:val="22"/>
          <w:szCs w:val="22"/>
          <w:lang w:val="ka-GE"/>
        </w:rPr>
        <w:t xml:space="preserve">გამარჯვებული განმცხადებლები ვალდებული არიან ითანამშრომლონ კონკურსის გამომცხადებლებთან </w:t>
      </w:r>
      <w:r w:rsidRPr="000D4577">
        <w:rPr>
          <w:rFonts w:ascii="Sylfaen" w:hAnsi="Sylfaen" w:cs="Sylfaen"/>
          <w:sz w:val="22"/>
          <w:szCs w:val="22"/>
          <w:lang w:val="ka-GE"/>
        </w:rPr>
        <w:t>ევროკავშირის</w:t>
      </w:r>
      <w:r w:rsidRPr="000D4577">
        <w:rPr>
          <w:rFonts w:ascii="Sylfaen" w:hAnsi="Sylfaen" w:cs="Times New Roman"/>
          <w:sz w:val="22"/>
          <w:szCs w:val="22"/>
          <w:lang w:val="ka-GE"/>
        </w:rPr>
        <w:t xml:space="preserve"> </w:t>
      </w:r>
      <w:r w:rsidRPr="000D4577">
        <w:rPr>
          <w:rFonts w:ascii="Sylfaen" w:hAnsi="Sylfaen" w:cs="Sylfaen"/>
          <w:sz w:val="22"/>
          <w:szCs w:val="22"/>
          <w:lang w:val="ka-GE"/>
        </w:rPr>
        <w:t>მიერ</w:t>
      </w:r>
      <w:r w:rsidRPr="000D4577">
        <w:rPr>
          <w:rFonts w:ascii="Sylfaen" w:hAnsi="Sylfaen" w:cs="Times New Roman"/>
          <w:sz w:val="22"/>
          <w:szCs w:val="22"/>
          <w:lang w:val="ka-GE"/>
        </w:rPr>
        <w:t xml:space="preserve"> </w:t>
      </w:r>
      <w:r w:rsidRPr="000D4577">
        <w:rPr>
          <w:rFonts w:ascii="Sylfaen" w:hAnsi="Sylfaen" w:cs="Sylfaen"/>
          <w:sz w:val="22"/>
          <w:szCs w:val="22"/>
          <w:lang w:val="ka-GE"/>
        </w:rPr>
        <w:t>დაფინანსებული</w:t>
      </w:r>
      <w:r w:rsidRPr="000D4577">
        <w:rPr>
          <w:rFonts w:ascii="Sylfaen" w:hAnsi="Sylfaen" w:cs="Times New Roman"/>
          <w:sz w:val="22"/>
          <w:szCs w:val="22"/>
          <w:lang w:val="ka-GE"/>
        </w:rPr>
        <w:t xml:space="preserve"> </w:t>
      </w:r>
      <w:r w:rsidRPr="000D4577">
        <w:rPr>
          <w:rFonts w:ascii="Sylfaen" w:hAnsi="Sylfaen" w:cs="Sylfaen"/>
          <w:sz w:val="22"/>
          <w:szCs w:val="22"/>
          <w:lang w:val="ka-GE"/>
        </w:rPr>
        <w:t>პროექტის</w:t>
      </w:r>
      <w:r w:rsidRPr="000D4577">
        <w:rPr>
          <w:rFonts w:ascii="Sylfaen" w:hAnsi="Sylfaen" w:cs="Times New Roman"/>
          <w:sz w:val="22"/>
          <w:szCs w:val="22"/>
          <w:lang w:val="ka-GE"/>
        </w:rPr>
        <w:t xml:space="preserve"> „</w:t>
      </w:r>
      <w:r w:rsidRPr="000D4577">
        <w:rPr>
          <w:rFonts w:ascii="Sylfaen" w:hAnsi="Sylfaen" w:cs="Sylfaen"/>
          <w:sz w:val="22"/>
          <w:szCs w:val="22"/>
          <w:lang w:val="ka-GE"/>
        </w:rPr>
        <w:t>ქუთაისი</w:t>
      </w:r>
      <w:r w:rsidRPr="000D4577">
        <w:rPr>
          <w:rFonts w:ascii="Sylfaen" w:hAnsi="Sylfaen" w:cs="Times New Roman"/>
          <w:sz w:val="22"/>
          <w:szCs w:val="22"/>
          <w:lang w:val="ka-GE"/>
        </w:rPr>
        <w:t xml:space="preserve">: </w:t>
      </w:r>
      <w:r w:rsidRPr="000D4577">
        <w:rPr>
          <w:rFonts w:ascii="Sylfaen" w:hAnsi="Sylfaen" w:cs="Sylfaen"/>
          <w:sz w:val="22"/>
          <w:szCs w:val="22"/>
          <w:lang w:val="ka-GE"/>
        </w:rPr>
        <w:t>ინტეგრირებული</w:t>
      </w:r>
      <w:r w:rsidRPr="000D4577">
        <w:rPr>
          <w:rFonts w:ascii="Sylfaen" w:hAnsi="Sylfaen" w:cs="Times New Roman"/>
          <w:sz w:val="22"/>
          <w:szCs w:val="22"/>
          <w:lang w:val="ka-GE"/>
        </w:rPr>
        <w:t xml:space="preserve"> </w:t>
      </w:r>
      <w:r w:rsidRPr="000D4577">
        <w:rPr>
          <w:rFonts w:ascii="Sylfaen" w:hAnsi="Sylfaen" w:cs="Sylfaen"/>
          <w:sz w:val="22"/>
          <w:szCs w:val="22"/>
          <w:lang w:val="ka-GE"/>
        </w:rPr>
        <w:t>ტრანსფორმაცია</w:t>
      </w:r>
      <w:r w:rsidRPr="000D4577">
        <w:rPr>
          <w:rFonts w:ascii="Sylfaen" w:hAnsi="Sylfaen" w:cs="Times New Roman"/>
          <w:sz w:val="22"/>
          <w:szCs w:val="22"/>
          <w:lang w:val="ka-GE"/>
        </w:rPr>
        <w:t xml:space="preserve"> </w:t>
      </w:r>
      <w:r w:rsidRPr="000D4577">
        <w:rPr>
          <w:rFonts w:ascii="Sylfaen" w:hAnsi="Sylfaen" w:cs="Sylfaen"/>
          <w:sz w:val="22"/>
          <w:szCs w:val="22"/>
          <w:lang w:val="ka-GE"/>
        </w:rPr>
        <w:t>მდგრადი</w:t>
      </w:r>
      <w:r w:rsidRPr="000D4577">
        <w:rPr>
          <w:rFonts w:ascii="Sylfaen" w:hAnsi="Sylfaen" w:cs="Times New Roman"/>
          <w:sz w:val="22"/>
          <w:szCs w:val="22"/>
          <w:lang w:val="ka-GE"/>
        </w:rPr>
        <w:t xml:space="preserve"> </w:t>
      </w:r>
      <w:r w:rsidRPr="000D4577">
        <w:rPr>
          <w:rFonts w:ascii="Sylfaen" w:hAnsi="Sylfaen" w:cs="Sylfaen"/>
          <w:sz w:val="22"/>
          <w:szCs w:val="22"/>
          <w:lang w:val="ka-GE"/>
        </w:rPr>
        <w:t>განვითარებისთვის</w:t>
      </w:r>
      <w:r w:rsidRPr="000D4577">
        <w:rPr>
          <w:rFonts w:ascii="Sylfaen" w:hAnsi="Sylfaen" w:cs="Times New Roman"/>
          <w:sz w:val="22"/>
          <w:szCs w:val="22"/>
          <w:lang w:val="ka-GE"/>
        </w:rPr>
        <w:t xml:space="preserve">“ </w:t>
      </w:r>
      <w:r w:rsidRPr="000D4577">
        <w:rPr>
          <w:rFonts w:ascii="Sylfaen" w:hAnsi="Sylfaen" w:cs="Sylfaen"/>
          <w:sz w:val="22"/>
          <w:szCs w:val="22"/>
          <w:lang w:val="ka-GE"/>
        </w:rPr>
        <w:t>ფარგლებში</w:t>
      </w:r>
      <w:r>
        <w:rPr>
          <w:rFonts w:ascii="Sylfaen" w:hAnsi="Sylfaen" w:cs="Sylfaen"/>
          <w:sz w:val="22"/>
          <w:szCs w:val="22"/>
          <w:lang w:val="ka-GE"/>
        </w:rPr>
        <w:t xml:space="preserve"> </w:t>
      </w:r>
      <w:r>
        <w:rPr>
          <w:rFonts w:ascii="Sylfaen" w:hAnsi="Sylfaen"/>
          <w:sz w:val="22"/>
          <w:szCs w:val="22"/>
          <w:lang w:val="ka-GE"/>
        </w:rPr>
        <w:t>ჩატარებულ ღონისძიებებში, რათა საჯაროდ ხელმისაწვდომი გახადონ მათი შედეგების წარმოჩენა,  გამოცდილების გაზიარება.</w:t>
      </w:r>
    </w:p>
    <w:p w:rsidR="0097738C" w:rsidRDefault="0097738C"/>
    <w:p w:rsidR="007C0BED" w:rsidRPr="007C0BED" w:rsidRDefault="007C0BED">
      <w:pPr>
        <w:rPr>
          <w:rFonts w:ascii="Sylfaen" w:hAnsi="Sylfaen"/>
          <w:lang w:val="ka-GE"/>
        </w:rPr>
      </w:pPr>
      <w:bookmarkStart w:id="1" w:name="_GoBack"/>
      <w:r w:rsidRPr="007C0BED">
        <w:rPr>
          <w:rFonts w:ascii="Sylfaen" w:hAnsi="Sylfaen"/>
          <w:lang w:val="ka-GE"/>
        </w:rPr>
        <w:t xml:space="preserve">ქალაქ ქუთაისის მუნიციპალიტეტის მერი                                                იოსებ ხახალეიშვილი </w:t>
      </w:r>
      <w:bookmarkEnd w:id="1"/>
    </w:p>
    <w:sectPr w:rsidR="007C0BED" w:rsidRPr="007C0B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E9A" w:rsidRDefault="00370E9A" w:rsidP="007C0BED">
      <w:r>
        <w:separator/>
      </w:r>
    </w:p>
  </w:endnote>
  <w:endnote w:type="continuationSeparator" w:id="0">
    <w:p w:rsidR="00370E9A" w:rsidRDefault="00370E9A" w:rsidP="007C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E9A" w:rsidRDefault="00370E9A" w:rsidP="007C0BED">
      <w:r>
        <w:separator/>
      </w:r>
    </w:p>
  </w:footnote>
  <w:footnote w:type="continuationSeparator" w:id="0">
    <w:p w:rsidR="00370E9A" w:rsidRDefault="00370E9A" w:rsidP="007C0BED">
      <w:r>
        <w:continuationSeparator/>
      </w:r>
    </w:p>
  </w:footnote>
  <w:footnote w:id="1">
    <w:p w:rsidR="007C0BED" w:rsidRPr="00C24762" w:rsidRDefault="007C0BED" w:rsidP="007C0BED">
      <w:pPr>
        <w:pStyle w:val="FootnoteText"/>
        <w:rPr>
          <w:rFonts w:ascii="Sylfaen" w:hAnsi="Sylfaen"/>
          <w:i/>
          <w:iCs/>
          <w:sz w:val="16"/>
          <w:szCs w:val="16"/>
          <w:lang w:val="ka-GE"/>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1635"/>
    <w:multiLevelType w:val="multilevel"/>
    <w:tmpl w:val="3C12134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A06899"/>
    <w:multiLevelType w:val="hybridMultilevel"/>
    <w:tmpl w:val="220A2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E271F9"/>
    <w:multiLevelType w:val="hybridMultilevel"/>
    <w:tmpl w:val="42CCE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BED"/>
    <w:rsid w:val="00370E9A"/>
    <w:rsid w:val="007C0BED"/>
    <w:rsid w:val="0097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58236"/>
  <w15:chartTrackingRefBased/>
  <w15:docId w15:val="{AA5A79BE-3B1F-4FD4-8A0F-85057D25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BED"/>
    <w:pPr>
      <w:spacing w:after="0" w:line="240" w:lineRule="auto"/>
    </w:pPr>
    <w:rPr>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BED"/>
    <w:pPr>
      <w:ind w:left="720"/>
      <w:contextualSpacing/>
    </w:pPr>
  </w:style>
  <w:style w:type="paragraph" w:styleId="FootnoteText">
    <w:name w:val="footnote text"/>
    <w:basedOn w:val="Normal"/>
    <w:link w:val="FootnoteTextChar"/>
    <w:uiPriority w:val="99"/>
    <w:semiHidden/>
    <w:unhideWhenUsed/>
    <w:rsid w:val="007C0BED"/>
    <w:rPr>
      <w:sz w:val="20"/>
      <w:szCs w:val="20"/>
    </w:rPr>
  </w:style>
  <w:style w:type="character" w:customStyle="1" w:styleId="FootnoteTextChar">
    <w:name w:val="Footnote Text Char"/>
    <w:basedOn w:val="DefaultParagraphFont"/>
    <w:link w:val="FootnoteText"/>
    <w:uiPriority w:val="99"/>
    <w:semiHidden/>
    <w:rsid w:val="007C0BED"/>
    <w:rPr>
      <w:kern w:val="2"/>
      <w:sz w:val="20"/>
      <w:szCs w:val="20"/>
      <w:lang w:val="en-GB"/>
      <w14:ligatures w14:val="standardContextual"/>
    </w:rPr>
  </w:style>
  <w:style w:type="character" w:styleId="FootnoteReference">
    <w:name w:val="footnote reference"/>
    <w:basedOn w:val="DefaultParagraphFont"/>
    <w:uiPriority w:val="99"/>
    <w:semiHidden/>
    <w:unhideWhenUsed/>
    <w:rsid w:val="007C0BED"/>
    <w:rPr>
      <w:vertAlign w:val="superscript"/>
    </w:rPr>
  </w:style>
  <w:style w:type="table" w:styleId="TableGrid">
    <w:name w:val="Table Grid"/>
    <w:basedOn w:val="TableNormal"/>
    <w:uiPriority w:val="39"/>
    <w:rsid w:val="007C0BE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Giorgadze</dc:creator>
  <cp:keywords/>
  <dc:description/>
  <cp:lastModifiedBy>Irakli Giorgadze</cp:lastModifiedBy>
  <cp:revision>1</cp:revision>
  <dcterms:created xsi:type="dcterms:W3CDTF">2023-11-24T13:29:00Z</dcterms:created>
  <dcterms:modified xsi:type="dcterms:W3CDTF">2023-11-24T13:30:00Z</dcterms:modified>
</cp:coreProperties>
</file>